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BC" w:rsidRPr="00BE6378" w:rsidRDefault="00A25FA0" w:rsidP="00737C7F">
      <w:pPr>
        <w:jc w:val="center"/>
        <w:rPr>
          <w:rFonts w:ascii="宋体" w:hAnsi="宋体"/>
          <w:b/>
          <w:sz w:val="36"/>
          <w:szCs w:val="36"/>
        </w:rPr>
      </w:pPr>
      <w:r w:rsidRPr="00BE6378">
        <w:rPr>
          <w:rFonts w:ascii="宋体" w:hAnsi="宋体" w:hint="eastAsia"/>
          <w:b/>
          <w:sz w:val="36"/>
          <w:szCs w:val="36"/>
        </w:rPr>
        <w:t>首都经济贸易大学</w:t>
      </w:r>
    </w:p>
    <w:p w:rsidR="00DC331F" w:rsidRPr="00BE6378" w:rsidRDefault="001353BC" w:rsidP="00737C7F">
      <w:pPr>
        <w:jc w:val="center"/>
        <w:rPr>
          <w:rFonts w:ascii="宋体" w:hAnsi="宋体"/>
          <w:b/>
          <w:sz w:val="36"/>
          <w:szCs w:val="36"/>
        </w:rPr>
      </w:pPr>
      <w:r w:rsidRPr="00BE6378">
        <w:rPr>
          <w:rFonts w:ascii="宋体" w:hAnsi="宋体" w:hint="eastAsia"/>
          <w:b/>
          <w:sz w:val="36"/>
          <w:szCs w:val="36"/>
        </w:rPr>
        <w:t>关于</w:t>
      </w:r>
      <w:r w:rsidR="00DC331F" w:rsidRPr="00BE6378">
        <w:rPr>
          <w:rFonts w:ascii="宋体" w:hAnsi="宋体" w:hint="eastAsia"/>
          <w:b/>
          <w:sz w:val="36"/>
          <w:szCs w:val="36"/>
        </w:rPr>
        <w:t>严肃</w:t>
      </w:r>
      <w:r w:rsidRPr="00BE6378">
        <w:rPr>
          <w:rFonts w:ascii="宋体" w:hAnsi="宋体" w:hint="eastAsia"/>
          <w:b/>
          <w:sz w:val="36"/>
          <w:szCs w:val="36"/>
        </w:rPr>
        <w:t>考试</w:t>
      </w:r>
      <w:r w:rsidR="00DC331F" w:rsidRPr="00BE6378">
        <w:rPr>
          <w:rFonts w:ascii="宋体" w:hAnsi="宋体" w:hint="eastAsia"/>
          <w:b/>
          <w:sz w:val="36"/>
          <w:szCs w:val="36"/>
        </w:rPr>
        <w:t>纪律</w:t>
      </w:r>
      <w:r w:rsidR="00E62B31" w:rsidRPr="00BE6378">
        <w:rPr>
          <w:rFonts w:ascii="宋体" w:hAnsi="宋体" w:hint="eastAsia"/>
          <w:b/>
          <w:sz w:val="36"/>
          <w:szCs w:val="36"/>
        </w:rPr>
        <w:t>惩治</w:t>
      </w:r>
      <w:r w:rsidR="00A25FA0" w:rsidRPr="00BE6378">
        <w:rPr>
          <w:rFonts w:ascii="宋体" w:hAnsi="宋体" w:hint="eastAsia"/>
          <w:b/>
          <w:sz w:val="36"/>
          <w:szCs w:val="36"/>
        </w:rPr>
        <w:t>考试作弊</w:t>
      </w:r>
      <w:r w:rsidRPr="00BE6378">
        <w:rPr>
          <w:rFonts w:ascii="宋体" w:hAnsi="宋体" w:hint="eastAsia"/>
          <w:b/>
          <w:sz w:val="36"/>
          <w:szCs w:val="36"/>
        </w:rPr>
        <w:t>的</w:t>
      </w:r>
      <w:r w:rsidR="00DC331F" w:rsidRPr="00BE6378">
        <w:rPr>
          <w:rFonts w:ascii="宋体" w:hAnsi="宋体" w:hint="eastAsia"/>
          <w:b/>
          <w:sz w:val="36"/>
          <w:szCs w:val="36"/>
        </w:rPr>
        <w:t>规定</w:t>
      </w:r>
    </w:p>
    <w:p w:rsidR="00DC331F" w:rsidRPr="00A06603" w:rsidRDefault="00DC331F" w:rsidP="00737C7F">
      <w:pPr>
        <w:jc w:val="left"/>
        <w:rPr>
          <w:rFonts w:ascii="宋体" w:hAnsi="宋体"/>
          <w:sz w:val="30"/>
          <w:szCs w:val="30"/>
        </w:rPr>
      </w:pPr>
      <w:r w:rsidRPr="00A06603">
        <w:rPr>
          <w:rFonts w:ascii="宋体" w:hAnsi="宋体"/>
          <w:sz w:val="30"/>
          <w:szCs w:val="30"/>
        </w:rPr>
        <w:t xml:space="preserve">    </w:t>
      </w:r>
    </w:p>
    <w:p w:rsidR="00DC331F" w:rsidRPr="00A06603" w:rsidRDefault="001353BC" w:rsidP="00A06603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依据</w:t>
      </w:r>
      <w:r w:rsidR="00DC331F" w:rsidRPr="00A06603">
        <w:rPr>
          <w:rFonts w:ascii="宋体" w:hAnsi="宋体" w:hint="eastAsia"/>
          <w:sz w:val="30"/>
          <w:szCs w:val="30"/>
        </w:rPr>
        <w:t>《高等学校学生行为准则》、《国家教育考试违规处理办法》、《普通高等学校学生管理规定》</w:t>
      </w:r>
      <w:r w:rsidR="00C24E31">
        <w:rPr>
          <w:rFonts w:ascii="宋体" w:hAnsi="宋体" w:hint="eastAsia"/>
          <w:sz w:val="30"/>
          <w:szCs w:val="30"/>
        </w:rPr>
        <w:t>、</w:t>
      </w:r>
      <w:r w:rsidR="00DC331F" w:rsidRPr="00A06603">
        <w:rPr>
          <w:rFonts w:ascii="宋体" w:hAnsi="宋体" w:hint="eastAsia"/>
          <w:sz w:val="30"/>
          <w:szCs w:val="30"/>
        </w:rPr>
        <w:t>《关于普通高等学校学生违纪处分程序的若干规定（试行）》</w:t>
      </w:r>
      <w:r w:rsidR="00C24E31">
        <w:rPr>
          <w:rFonts w:ascii="宋体" w:hAnsi="宋体" w:hint="eastAsia"/>
          <w:sz w:val="30"/>
          <w:szCs w:val="30"/>
        </w:rPr>
        <w:t>和</w:t>
      </w:r>
      <w:r w:rsidR="00146118" w:rsidRPr="00A06603">
        <w:rPr>
          <w:rFonts w:ascii="宋体" w:hAnsi="宋体" w:hint="eastAsia"/>
          <w:sz w:val="30"/>
          <w:szCs w:val="30"/>
        </w:rPr>
        <w:t>《首都经济贸易大学学生违纪处分办法》</w:t>
      </w:r>
      <w:r w:rsidR="00146118">
        <w:rPr>
          <w:rFonts w:ascii="宋体" w:hAnsi="宋体" w:hint="eastAsia"/>
          <w:sz w:val="30"/>
          <w:szCs w:val="30"/>
        </w:rPr>
        <w:t>等</w:t>
      </w:r>
      <w:r>
        <w:rPr>
          <w:rFonts w:ascii="宋体" w:hAnsi="宋体" w:hint="eastAsia"/>
          <w:sz w:val="30"/>
          <w:szCs w:val="30"/>
        </w:rPr>
        <w:t>有</w:t>
      </w:r>
      <w:r w:rsidR="00146118" w:rsidRPr="00A06603">
        <w:rPr>
          <w:rFonts w:ascii="宋体" w:hAnsi="宋体" w:hint="eastAsia"/>
          <w:sz w:val="30"/>
          <w:szCs w:val="30"/>
        </w:rPr>
        <w:t>关规定，</w:t>
      </w:r>
      <w:r>
        <w:rPr>
          <w:rFonts w:ascii="宋体" w:hAnsi="宋体" w:hint="eastAsia"/>
          <w:sz w:val="30"/>
          <w:szCs w:val="30"/>
        </w:rPr>
        <w:t>为切实加强学风建设，现</w:t>
      </w:r>
      <w:r w:rsidR="00C06FAA">
        <w:rPr>
          <w:rFonts w:ascii="宋体" w:hAnsi="宋体" w:hint="eastAsia"/>
          <w:sz w:val="30"/>
          <w:szCs w:val="30"/>
        </w:rPr>
        <w:t>就</w:t>
      </w:r>
      <w:r w:rsidRPr="009D69E2">
        <w:rPr>
          <w:rFonts w:ascii="宋体" w:hAnsi="宋体" w:hint="eastAsia"/>
          <w:sz w:val="30"/>
          <w:szCs w:val="30"/>
        </w:rPr>
        <w:t>严肃考试</w:t>
      </w:r>
      <w:r w:rsidR="00146118" w:rsidRPr="009D69E2">
        <w:rPr>
          <w:rFonts w:ascii="宋体" w:hAnsi="宋体" w:hint="eastAsia"/>
          <w:sz w:val="30"/>
          <w:szCs w:val="30"/>
        </w:rPr>
        <w:t>纪律</w:t>
      </w:r>
      <w:r w:rsidRPr="009D69E2">
        <w:rPr>
          <w:rFonts w:ascii="宋体" w:hAnsi="宋体" w:hint="eastAsia"/>
          <w:sz w:val="30"/>
          <w:szCs w:val="30"/>
        </w:rPr>
        <w:t>、</w:t>
      </w:r>
      <w:r w:rsidR="00CD59F1" w:rsidRPr="009D69E2">
        <w:rPr>
          <w:rFonts w:ascii="宋体" w:hAnsi="宋体" w:hint="eastAsia"/>
          <w:sz w:val="30"/>
          <w:szCs w:val="30"/>
        </w:rPr>
        <w:t>惩治</w:t>
      </w:r>
      <w:r w:rsidRPr="009D69E2">
        <w:rPr>
          <w:rFonts w:ascii="宋体" w:hAnsi="宋体" w:hint="eastAsia"/>
          <w:sz w:val="30"/>
          <w:szCs w:val="30"/>
        </w:rPr>
        <w:t>考试作弊</w:t>
      </w:r>
      <w:r>
        <w:rPr>
          <w:rFonts w:ascii="宋体" w:hAnsi="宋体" w:hint="eastAsia"/>
          <w:sz w:val="30"/>
          <w:szCs w:val="30"/>
        </w:rPr>
        <w:t>进一步</w:t>
      </w:r>
      <w:r w:rsidR="00C24E31">
        <w:rPr>
          <w:rFonts w:ascii="宋体" w:hAnsi="宋体" w:hint="eastAsia"/>
          <w:sz w:val="30"/>
          <w:szCs w:val="30"/>
        </w:rPr>
        <w:t>明确</w:t>
      </w:r>
      <w:r w:rsidR="00146118" w:rsidRPr="00A06603">
        <w:rPr>
          <w:rFonts w:ascii="宋体" w:hAnsi="宋体" w:hint="eastAsia"/>
          <w:sz w:val="30"/>
          <w:szCs w:val="30"/>
        </w:rPr>
        <w:t>以下规定</w:t>
      </w:r>
      <w:r w:rsidR="00146118">
        <w:rPr>
          <w:rFonts w:ascii="宋体" w:hAnsi="宋体" w:hint="eastAsia"/>
          <w:sz w:val="30"/>
          <w:szCs w:val="30"/>
        </w:rPr>
        <w:t>。</w:t>
      </w:r>
    </w:p>
    <w:p w:rsidR="00061EFE" w:rsidRDefault="000375CD" w:rsidP="000375CD">
      <w:pPr>
        <w:ind w:firstLine="700"/>
        <w:rPr>
          <w:rFonts w:ascii="宋体" w:hAnsi="宋体"/>
          <w:sz w:val="30"/>
          <w:szCs w:val="30"/>
        </w:rPr>
      </w:pPr>
      <w:r w:rsidRPr="001353BC">
        <w:rPr>
          <w:rFonts w:ascii="宋体" w:hAnsi="宋体" w:hint="eastAsia"/>
          <w:sz w:val="30"/>
          <w:szCs w:val="30"/>
        </w:rPr>
        <w:t>一、</w:t>
      </w:r>
      <w:r w:rsidR="001353BC">
        <w:rPr>
          <w:rFonts w:ascii="宋体" w:hAnsi="宋体" w:hint="eastAsia"/>
          <w:sz w:val="30"/>
          <w:szCs w:val="30"/>
        </w:rPr>
        <w:t>严格</w:t>
      </w:r>
      <w:r w:rsidR="00CD59F1">
        <w:rPr>
          <w:rFonts w:ascii="宋体" w:hAnsi="宋体" w:hint="eastAsia"/>
          <w:sz w:val="30"/>
          <w:szCs w:val="30"/>
        </w:rPr>
        <w:t>考试</w:t>
      </w:r>
      <w:r w:rsidR="001353BC">
        <w:rPr>
          <w:rFonts w:ascii="宋体" w:hAnsi="宋体" w:hint="eastAsia"/>
          <w:sz w:val="30"/>
          <w:szCs w:val="30"/>
        </w:rPr>
        <w:t>管理，</w:t>
      </w:r>
      <w:r w:rsidR="00BE6378">
        <w:rPr>
          <w:rFonts w:ascii="宋体" w:hAnsi="宋体" w:hint="eastAsia"/>
          <w:sz w:val="30"/>
          <w:szCs w:val="30"/>
        </w:rPr>
        <w:t>落实管理责任</w:t>
      </w:r>
      <w:r w:rsidR="004F4AF5">
        <w:rPr>
          <w:rFonts w:ascii="宋体" w:hAnsi="宋体" w:hint="eastAsia"/>
          <w:sz w:val="30"/>
          <w:szCs w:val="30"/>
        </w:rPr>
        <w:t>。学校有关部门、</w:t>
      </w:r>
      <w:r w:rsidR="00CC735A" w:rsidRPr="001353BC">
        <w:rPr>
          <w:rFonts w:ascii="宋体" w:hAnsi="宋体" w:hint="eastAsia"/>
          <w:sz w:val="30"/>
          <w:szCs w:val="30"/>
        </w:rPr>
        <w:t>院系</w:t>
      </w:r>
      <w:r w:rsidR="00D83CDA">
        <w:rPr>
          <w:rFonts w:ascii="宋体" w:hAnsi="宋体" w:hint="eastAsia"/>
          <w:sz w:val="30"/>
          <w:szCs w:val="30"/>
        </w:rPr>
        <w:t>必须</w:t>
      </w:r>
      <w:r w:rsidR="00CC735A" w:rsidRPr="001353BC">
        <w:rPr>
          <w:rFonts w:ascii="宋体" w:hAnsi="宋体" w:hint="eastAsia"/>
          <w:sz w:val="30"/>
          <w:szCs w:val="30"/>
        </w:rPr>
        <w:t>加强考试管理。监考人员</w:t>
      </w:r>
      <w:r w:rsidR="00D155AA">
        <w:rPr>
          <w:rFonts w:ascii="宋体" w:hAnsi="宋体" w:hint="eastAsia"/>
          <w:sz w:val="30"/>
          <w:szCs w:val="30"/>
        </w:rPr>
        <w:t>要认真履行职责，正确行使监督权力，</w:t>
      </w:r>
      <w:r w:rsidR="004F4AF5">
        <w:rPr>
          <w:rFonts w:ascii="宋体" w:hAnsi="宋体" w:hint="eastAsia"/>
          <w:sz w:val="30"/>
          <w:szCs w:val="30"/>
        </w:rPr>
        <w:t>考前向学生</w:t>
      </w:r>
      <w:r w:rsidR="00CC735A" w:rsidRPr="001353BC">
        <w:rPr>
          <w:rFonts w:ascii="宋体" w:hAnsi="宋体" w:hint="eastAsia"/>
          <w:sz w:val="30"/>
          <w:szCs w:val="30"/>
        </w:rPr>
        <w:t>宣讲考场纪律</w:t>
      </w:r>
      <w:r w:rsidR="001353BC">
        <w:rPr>
          <w:rFonts w:ascii="宋体" w:hAnsi="宋体" w:hint="eastAsia"/>
          <w:sz w:val="30"/>
          <w:szCs w:val="30"/>
        </w:rPr>
        <w:t>和要求</w:t>
      </w:r>
      <w:r w:rsidR="00CC735A" w:rsidRPr="001353BC">
        <w:rPr>
          <w:rFonts w:ascii="宋体" w:hAnsi="宋体" w:hint="eastAsia"/>
          <w:sz w:val="30"/>
          <w:szCs w:val="30"/>
        </w:rPr>
        <w:t>，及时劝诫</w:t>
      </w:r>
      <w:r w:rsidR="00CD59F1">
        <w:rPr>
          <w:rFonts w:ascii="宋体" w:hAnsi="宋体" w:hint="eastAsia"/>
          <w:sz w:val="30"/>
          <w:szCs w:val="30"/>
        </w:rPr>
        <w:t>并</w:t>
      </w:r>
      <w:r w:rsidR="00CC735A" w:rsidRPr="001353BC">
        <w:rPr>
          <w:rFonts w:ascii="宋体" w:hAnsi="宋体" w:hint="eastAsia"/>
          <w:sz w:val="30"/>
          <w:szCs w:val="30"/>
        </w:rPr>
        <w:t>制止</w:t>
      </w:r>
      <w:r w:rsidR="001353BC">
        <w:rPr>
          <w:rFonts w:ascii="宋体" w:hAnsi="宋体" w:hint="eastAsia"/>
          <w:sz w:val="30"/>
          <w:szCs w:val="30"/>
        </w:rPr>
        <w:t>违规</w:t>
      </w:r>
      <w:r w:rsidR="00D155AA">
        <w:rPr>
          <w:rFonts w:ascii="宋体" w:hAnsi="宋体" w:hint="eastAsia"/>
          <w:sz w:val="30"/>
          <w:szCs w:val="30"/>
        </w:rPr>
        <w:t>违纪行为；</w:t>
      </w:r>
      <w:r w:rsidR="00CC735A" w:rsidRPr="001353BC">
        <w:rPr>
          <w:rFonts w:ascii="宋体" w:hAnsi="宋体" w:hint="eastAsia"/>
          <w:sz w:val="30"/>
          <w:szCs w:val="30"/>
        </w:rPr>
        <w:t>考试过程中发现</w:t>
      </w:r>
      <w:r w:rsidR="00D155AA">
        <w:rPr>
          <w:rFonts w:ascii="宋体" w:hAnsi="宋体" w:hint="eastAsia"/>
          <w:sz w:val="30"/>
          <w:szCs w:val="30"/>
        </w:rPr>
        <w:t>违纪、</w:t>
      </w:r>
      <w:r w:rsidR="00CC735A" w:rsidRPr="001353BC">
        <w:rPr>
          <w:rFonts w:ascii="宋体" w:hAnsi="宋体" w:hint="eastAsia"/>
          <w:sz w:val="30"/>
          <w:szCs w:val="30"/>
        </w:rPr>
        <w:t>作弊行为要及时</w:t>
      </w:r>
      <w:r w:rsidR="003E4E97" w:rsidRPr="006216C7">
        <w:rPr>
          <w:rFonts w:ascii="宋体" w:hAnsi="宋体" w:hint="eastAsia"/>
          <w:sz w:val="30"/>
          <w:szCs w:val="30"/>
        </w:rPr>
        <w:t>制止</w:t>
      </w:r>
      <w:r w:rsidR="003E4E97">
        <w:rPr>
          <w:rFonts w:ascii="宋体" w:hAnsi="宋体" w:hint="eastAsia"/>
          <w:sz w:val="30"/>
          <w:szCs w:val="30"/>
        </w:rPr>
        <w:t>，</w:t>
      </w:r>
      <w:r w:rsidR="00954A03">
        <w:rPr>
          <w:rFonts w:ascii="宋体" w:hAnsi="宋体" w:hint="eastAsia"/>
          <w:sz w:val="30"/>
          <w:szCs w:val="30"/>
        </w:rPr>
        <w:t>并</w:t>
      </w:r>
      <w:r w:rsidR="00CC735A" w:rsidRPr="001353BC">
        <w:rPr>
          <w:rFonts w:ascii="宋体" w:hAnsi="宋体" w:hint="eastAsia"/>
          <w:sz w:val="30"/>
          <w:szCs w:val="30"/>
        </w:rPr>
        <w:t>按照有关规定暂扣作弊材料或工具，如实进行记录。</w:t>
      </w:r>
    </w:p>
    <w:p w:rsidR="00CC735A" w:rsidRPr="00061EFE" w:rsidRDefault="00061EFE" w:rsidP="000375CD">
      <w:pPr>
        <w:ind w:firstLine="700"/>
        <w:rPr>
          <w:rFonts w:ascii="宋体" w:hAnsi="宋体"/>
          <w:sz w:val="30"/>
          <w:szCs w:val="30"/>
        </w:rPr>
      </w:pPr>
      <w:r w:rsidRPr="001353BC">
        <w:rPr>
          <w:rFonts w:ascii="宋体" w:hAnsi="宋体" w:hint="eastAsia"/>
          <w:sz w:val="30"/>
          <w:szCs w:val="30"/>
        </w:rPr>
        <w:t>二、</w:t>
      </w:r>
      <w:r w:rsidR="00D155AA">
        <w:rPr>
          <w:rFonts w:ascii="宋体" w:hAnsi="宋体" w:hint="eastAsia"/>
          <w:sz w:val="30"/>
          <w:szCs w:val="30"/>
        </w:rPr>
        <w:t>学校相关</w:t>
      </w:r>
      <w:r w:rsidR="00CC735A" w:rsidRPr="001353BC">
        <w:rPr>
          <w:rFonts w:ascii="宋体" w:hAnsi="宋体" w:hint="eastAsia"/>
          <w:sz w:val="30"/>
          <w:szCs w:val="30"/>
        </w:rPr>
        <w:t>部门在考试结束后要按照有关规定</w:t>
      </w:r>
      <w:r w:rsidR="002A0564" w:rsidRPr="001353BC">
        <w:rPr>
          <w:rFonts w:ascii="宋体" w:hAnsi="宋体" w:hint="eastAsia"/>
          <w:sz w:val="30"/>
          <w:szCs w:val="30"/>
        </w:rPr>
        <w:t>和程序</w:t>
      </w:r>
      <w:r w:rsidR="00CC735A" w:rsidRPr="001353BC">
        <w:rPr>
          <w:rFonts w:ascii="宋体" w:hAnsi="宋体" w:hint="eastAsia"/>
          <w:sz w:val="30"/>
          <w:szCs w:val="30"/>
        </w:rPr>
        <w:t>对违</w:t>
      </w:r>
      <w:r w:rsidR="001353BC">
        <w:rPr>
          <w:rFonts w:ascii="宋体" w:hAnsi="宋体" w:hint="eastAsia"/>
          <w:sz w:val="30"/>
          <w:szCs w:val="30"/>
        </w:rPr>
        <w:t>规违纪的考试人员</w:t>
      </w:r>
      <w:r w:rsidR="001353BC" w:rsidRPr="001353BC">
        <w:rPr>
          <w:rFonts w:ascii="宋体" w:hAnsi="宋体" w:hint="eastAsia"/>
          <w:sz w:val="30"/>
          <w:szCs w:val="30"/>
        </w:rPr>
        <w:t>及时</w:t>
      </w:r>
      <w:r>
        <w:rPr>
          <w:rFonts w:ascii="宋体" w:hAnsi="宋体" w:hint="eastAsia"/>
          <w:sz w:val="30"/>
          <w:szCs w:val="30"/>
        </w:rPr>
        <w:t>做</w:t>
      </w:r>
      <w:r w:rsidR="00CC735A" w:rsidRPr="001353BC">
        <w:rPr>
          <w:rFonts w:ascii="宋体" w:hAnsi="宋体" w:hint="eastAsia"/>
          <w:sz w:val="30"/>
          <w:szCs w:val="30"/>
        </w:rPr>
        <w:t>出</w:t>
      </w:r>
      <w:r w:rsidR="002A0564" w:rsidRPr="001353BC">
        <w:rPr>
          <w:rFonts w:ascii="宋体" w:hAnsi="宋体" w:hint="eastAsia"/>
          <w:sz w:val="30"/>
          <w:szCs w:val="30"/>
        </w:rPr>
        <w:t>纪律处分</w:t>
      </w:r>
      <w:r w:rsidR="00CC735A" w:rsidRPr="001353BC">
        <w:rPr>
          <w:rFonts w:ascii="宋体" w:hAnsi="宋体" w:hint="eastAsia"/>
          <w:sz w:val="30"/>
          <w:szCs w:val="30"/>
        </w:rPr>
        <w:t>。</w:t>
      </w:r>
      <w:r w:rsidR="007650FA">
        <w:rPr>
          <w:rFonts w:ascii="宋体" w:hAnsi="宋体" w:hint="eastAsia"/>
          <w:sz w:val="30"/>
          <w:szCs w:val="30"/>
        </w:rPr>
        <w:t>因考试违纪、作弊而做出的</w:t>
      </w:r>
      <w:r w:rsidRPr="00061EFE">
        <w:rPr>
          <w:rFonts w:ascii="宋体" w:hAnsi="宋体" w:hint="eastAsia"/>
          <w:sz w:val="30"/>
          <w:szCs w:val="30"/>
        </w:rPr>
        <w:t>纪律处分决定</w:t>
      </w:r>
      <w:r w:rsidRPr="006216C7">
        <w:rPr>
          <w:rFonts w:ascii="宋体" w:hAnsi="宋体" w:hint="eastAsia"/>
          <w:sz w:val="30"/>
          <w:szCs w:val="30"/>
        </w:rPr>
        <w:t>不得以任何理由</w:t>
      </w:r>
      <w:r w:rsidRPr="00061EFE">
        <w:rPr>
          <w:rFonts w:ascii="宋体" w:hAnsi="宋体" w:hint="eastAsia"/>
          <w:sz w:val="30"/>
          <w:szCs w:val="30"/>
        </w:rPr>
        <w:t>撤销。</w:t>
      </w:r>
    </w:p>
    <w:p w:rsidR="00DC331F" w:rsidRPr="001353BC" w:rsidRDefault="00061EFE" w:rsidP="006216C7">
      <w:pPr>
        <w:ind w:firstLineChars="200" w:firstLine="600"/>
        <w:jc w:val="left"/>
        <w:rPr>
          <w:rFonts w:ascii="宋体" w:hAnsi="宋体"/>
          <w:sz w:val="30"/>
          <w:szCs w:val="30"/>
        </w:rPr>
      </w:pPr>
      <w:r w:rsidRPr="006216C7">
        <w:rPr>
          <w:rFonts w:ascii="宋体" w:hAnsi="宋体" w:hint="eastAsia"/>
          <w:sz w:val="30"/>
          <w:szCs w:val="30"/>
        </w:rPr>
        <w:t>三、</w:t>
      </w:r>
      <w:r>
        <w:rPr>
          <w:rFonts w:ascii="宋体" w:hAnsi="宋体" w:hint="eastAsia"/>
          <w:sz w:val="30"/>
          <w:szCs w:val="30"/>
        </w:rPr>
        <w:t>经</w:t>
      </w:r>
      <w:r w:rsidR="00AF3363" w:rsidRPr="001353BC">
        <w:rPr>
          <w:rFonts w:ascii="宋体" w:hAnsi="宋体" w:hint="eastAsia"/>
          <w:sz w:val="30"/>
          <w:szCs w:val="30"/>
        </w:rPr>
        <w:t>认定</w:t>
      </w:r>
      <w:r>
        <w:rPr>
          <w:rFonts w:ascii="宋体" w:hAnsi="宋体" w:hint="eastAsia"/>
          <w:sz w:val="30"/>
          <w:szCs w:val="30"/>
        </w:rPr>
        <w:t>有</w:t>
      </w:r>
      <w:r w:rsidR="000375CD" w:rsidRPr="00973358">
        <w:rPr>
          <w:rFonts w:ascii="宋体" w:hAnsi="宋体" w:hint="eastAsia"/>
          <w:sz w:val="30"/>
          <w:szCs w:val="30"/>
        </w:rPr>
        <w:t>考试</w:t>
      </w:r>
      <w:r w:rsidR="00B614F5">
        <w:rPr>
          <w:rFonts w:ascii="宋体" w:hAnsi="宋体" w:hint="eastAsia"/>
          <w:sz w:val="30"/>
          <w:szCs w:val="30"/>
        </w:rPr>
        <w:t>违纪、</w:t>
      </w:r>
      <w:r w:rsidR="000375CD" w:rsidRPr="00973358">
        <w:rPr>
          <w:rFonts w:ascii="宋体" w:hAnsi="宋体" w:hint="eastAsia"/>
          <w:sz w:val="30"/>
          <w:szCs w:val="30"/>
        </w:rPr>
        <w:t>作弊行为</w:t>
      </w:r>
      <w:r>
        <w:rPr>
          <w:rFonts w:ascii="宋体" w:hAnsi="宋体" w:hint="eastAsia"/>
          <w:sz w:val="30"/>
          <w:szCs w:val="30"/>
        </w:rPr>
        <w:t>的</w:t>
      </w:r>
      <w:r w:rsidR="000375CD" w:rsidRPr="001353BC">
        <w:rPr>
          <w:rFonts w:ascii="宋体" w:hAnsi="宋体" w:hint="eastAsia"/>
          <w:sz w:val="30"/>
          <w:szCs w:val="30"/>
        </w:rPr>
        <w:t>，</w:t>
      </w:r>
      <w:r w:rsidR="00973358" w:rsidRPr="00973358">
        <w:rPr>
          <w:rFonts w:ascii="宋体" w:hAnsi="宋体" w:hint="eastAsia"/>
          <w:sz w:val="30"/>
          <w:szCs w:val="30"/>
        </w:rPr>
        <w:t>其参加的该门课程</w:t>
      </w:r>
      <w:r w:rsidRPr="00973358">
        <w:rPr>
          <w:rFonts w:ascii="宋体" w:hAnsi="宋体" w:hint="eastAsia"/>
          <w:sz w:val="30"/>
          <w:szCs w:val="30"/>
        </w:rPr>
        <w:t>成绩</w:t>
      </w:r>
      <w:r w:rsidRPr="006216C7">
        <w:rPr>
          <w:rFonts w:ascii="宋体" w:hAnsi="宋体" w:hint="eastAsia"/>
          <w:sz w:val="30"/>
          <w:szCs w:val="30"/>
        </w:rPr>
        <w:t>无效</w:t>
      </w:r>
      <w:r w:rsidR="006D23F9" w:rsidRPr="006216C7">
        <w:rPr>
          <w:rFonts w:ascii="宋体" w:hAnsi="宋体" w:hint="eastAsia"/>
          <w:sz w:val="30"/>
          <w:szCs w:val="30"/>
        </w:rPr>
        <w:t>且不能参加补考</w:t>
      </w:r>
      <w:r>
        <w:rPr>
          <w:rFonts w:ascii="宋体" w:hAnsi="宋体" w:hint="eastAsia"/>
          <w:sz w:val="30"/>
          <w:szCs w:val="30"/>
        </w:rPr>
        <w:t>。</w:t>
      </w:r>
    </w:p>
    <w:p w:rsidR="000375CD" w:rsidRPr="00061EFE" w:rsidRDefault="00061EFE" w:rsidP="00061EFE">
      <w:pPr>
        <w:ind w:firstLineChars="200" w:firstLine="600"/>
        <w:jc w:val="left"/>
        <w:rPr>
          <w:rFonts w:ascii="宋体" w:hAnsi="宋体"/>
          <w:sz w:val="30"/>
          <w:szCs w:val="30"/>
        </w:rPr>
      </w:pPr>
      <w:r w:rsidRPr="00061EFE">
        <w:rPr>
          <w:rFonts w:ascii="宋体" w:hAnsi="宋体" w:hint="eastAsia"/>
          <w:sz w:val="30"/>
          <w:szCs w:val="30"/>
        </w:rPr>
        <w:t>四、</w:t>
      </w:r>
      <w:r w:rsidR="00A96925">
        <w:rPr>
          <w:rFonts w:ascii="宋体" w:hAnsi="宋体" w:hint="eastAsia"/>
          <w:sz w:val="30"/>
          <w:szCs w:val="30"/>
        </w:rPr>
        <w:t>因考试违纪、</w:t>
      </w:r>
      <w:r w:rsidR="000E6067">
        <w:rPr>
          <w:rFonts w:ascii="宋体" w:hAnsi="宋体" w:hint="eastAsia"/>
          <w:sz w:val="30"/>
          <w:szCs w:val="30"/>
        </w:rPr>
        <w:t>作弊行为而受</w:t>
      </w:r>
      <w:r w:rsidR="000375CD" w:rsidRPr="00061EFE">
        <w:rPr>
          <w:rFonts w:ascii="宋体" w:hAnsi="宋体" w:hint="eastAsia"/>
          <w:sz w:val="30"/>
          <w:szCs w:val="30"/>
        </w:rPr>
        <w:t>学校纪律处分</w:t>
      </w:r>
      <w:r w:rsidR="00C06FAA" w:rsidRPr="00061EFE">
        <w:rPr>
          <w:rFonts w:ascii="宋体" w:hAnsi="宋体" w:hint="eastAsia"/>
          <w:sz w:val="30"/>
          <w:szCs w:val="30"/>
        </w:rPr>
        <w:t>者</w:t>
      </w:r>
      <w:r w:rsidR="000375CD" w:rsidRPr="00061EFE">
        <w:rPr>
          <w:rFonts w:ascii="宋体" w:hAnsi="宋体" w:hint="eastAsia"/>
          <w:sz w:val="30"/>
          <w:szCs w:val="30"/>
        </w:rPr>
        <w:t>，</w:t>
      </w:r>
      <w:r w:rsidR="00D706AD">
        <w:rPr>
          <w:rFonts w:ascii="宋体" w:hAnsi="宋体" w:hint="eastAsia"/>
          <w:sz w:val="30"/>
          <w:szCs w:val="30"/>
        </w:rPr>
        <w:t>取消</w:t>
      </w:r>
      <w:r w:rsidR="000E6067">
        <w:rPr>
          <w:rFonts w:ascii="宋体" w:hAnsi="宋体" w:hint="eastAsia"/>
          <w:sz w:val="30"/>
          <w:szCs w:val="30"/>
        </w:rPr>
        <w:t>本年度</w:t>
      </w:r>
      <w:r w:rsidR="00D706AD">
        <w:rPr>
          <w:rFonts w:ascii="宋体" w:hAnsi="宋体" w:hint="eastAsia"/>
          <w:sz w:val="30"/>
          <w:szCs w:val="30"/>
        </w:rPr>
        <w:t>各类奖学金、荣誉称号的</w:t>
      </w:r>
      <w:r w:rsidR="000E6067">
        <w:rPr>
          <w:rFonts w:ascii="宋体" w:hAnsi="宋体" w:hint="eastAsia"/>
          <w:sz w:val="30"/>
          <w:szCs w:val="30"/>
        </w:rPr>
        <w:t>评选</w:t>
      </w:r>
      <w:r w:rsidR="00D706AD">
        <w:rPr>
          <w:rFonts w:ascii="宋体" w:hAnsi="宋体" w:hint="eastAsia"/>
          <w:sz w:val="30"/>
          <w:szCs w:val="30"/>
        </w:rPr>
        <w:t>资格</w:t>
      </w:r>
      <w:r w:rsidR="00C67516">
        <w:rPr>
          <w:rFonts w:ascii="宋体" w:hAnsi="宋体" w:hint="eastAsia"/>
          <w:sz w:val="30"/>
          <w:szCs w:val="30"/>
        </w:rPr>
        <w:t>；</w:t>
      </w:r>
      <w:r w:rsidR="00AD521E" w:rsidRPr="00061EFE">
        <w:rPr>
          <w:rFonts w:ascii="宋体" w:hAnsi="宋体" w:hint="eastAsia"/>
          <w:sz w:val="30"/>
          <w:szCs w:val="30"/>
        </w:rPr>
        <w:t>取消其</w:t>
      </w:r>
      <w:r w:rsidR="00AD521E">
        <w:rPr>
          <w:rFonts w:ascii="宋体" w:hAnsi="宋体" w:hint="eastAsia"/>
          <w:sz w:val="30"/>
          <w:szCs w:val="30"/>
        </w:rPr>
        <w:t>在校期间</w:t>
      </w:r>
      <w:r w:rsidR="00AD521E" w:rsidRPr="00061EFE">
        <w:rPr>
          <w:rFonts w:ascii="宋体" w:hAnsi="宋体" w:hint="eastAsia"/>
          <w:sz w:val="30"/>
          <w:szCs w:val="30"/>
        </w:rPr>
        <w:t>担任学生干部资格和“优秀毕业生”推荐</w:t>
      </w:r>
      <w:r w:rsidR="00AD521E">
        <w:rPr>
          <w:rFonts w:ascii="宋体" w:hAnsi="宋体" w:hint="eastAsia"/>
          <w:sz w:val="30"/>
          <w:szCs w:val="30"/>
        </w:rPr>
        <w:t>资格；</w:t>
      </w:r>
      <w:r w:rsidR="006C6150">
        <w:rPr>
          <w:rFonts w:ascii="宋体" w:hAnsi="宋体" w:hint="eastAsia"/>
          <w:sz w:val="30"/>
          <w:szCs w:val="30"/>
        </w:rPr>
        <w:t>取消其申请免试攻</w:t>
      </w:r>
      <w:r w:rsidR="004C2FCE">
        <w:rPr>
          <w:rFonts w:ascii="宋体" w:hAnsi="宋体" w:hint="eastAsia"/>
          <w:sz w:val="30"/>
          <w:szCs w:val="30"/>
        </w:rPr>
        <w:t>读硕士或</w:t>
      </w:r>
      <w:r w:rsidR="006C6150">
        <w:rPr>
          <w:rFonts w:ascii="宋体" w:hAnsi="宋体" w:hint="eastAsia"/>
          <w:sz w:val="30"/>
          <w:szCs w:val="30"/>
        </w:rPr>
        <w:t>博士研究生资格。</w:t>
      </w:r>
    </w:p>
    <w:p w:rsidR="006C6150" w:rsidRDefault="00DC331F" w:rsidP="00061EFE">
      <w:pPr>
        <w:ind w:firstLineChars="200" w:firstLine="600"/>
        <w:jc w:val="left"/>
        <w:rPr>
          <w:rFonts w:ascii="宋体" w:hAnsi="宋体"/>
          <w:sz w:val="30"/>
          <w:szCs w:val="30"/>
        </w:rPr>
      </w:pPr>
      <w:r w:rsidRPr="00061EFE">
        <w:rPr>
          <w:rFonts w:ascii="宋体" w:hAnsi="宋体" w:hint="eastAsia"/>
          <w:sz w:val="30"/>
          <w:szCs w:val="30"/>
        </w:rPr>
        <w:lastRenderedPageBreak/>
        <w:t>五、</w:t>
      </w:r>
      <w:r w:rsidR="00573613">
        <w:rPr>
          <w:rFonts w:ascii="宋体" w:hAnsi="宋体" w:hint="eastAsia"/>
          <w:sz w:val="30"/>
          <w:szCs w:val="30"/>
        </w:rPr>
        <w:t>因考试作弊</w:t>
      </w:r>
      <w:r w:rsidR="006C6150">
        <w:rPr>
          <w:rFonts w:ascii="宋体" w:hAnsi="宋体" w:hint="eastAsia"/>
          <w:sz w:val="30"/>
          <w:szCs w:val="30"/>
        </w:rPr>
        <w:t>而受</w:t>
      </w:r>
      <w:r w:rsidR="006C6150" w:rsidRPr="00061EFE">
        <w:rPr>
          <w:rFonts w:ascii="宋体" w:hAnsi="宋体" w:hint="eastAsia"/>
          <w:sz w:val="30"/>
          <w:szCs w:val="30"/>
        </w:rPr>
        <w:t>学校</w:t>
      </w:r>
      <w:r w:rsidR="00A77C89" w:rsidRPr="00573613">
        <w:rPr>
          <w:rFonts w:ascii="宋体" w:hAnsi="宋体" w:hint="eastAsia"/>
          <w:sz w:val="30"/>
          <w:szCs w:val="30"/>
        </w:rPr>
        <w:t>记过及以上</w:t>
      </w:r>
      <w:r w:rsidR="006C6150" w:rsidRPr="00061EFE">
        <w:rPr>
          <w:rFonts w:ascii="宋体" w:hAnsi="宋体" w:hint="eastAsia"/>
          <w:sz w:val="30"/>
          <w:szCs w:val="30"/>
        </w:rPr>
        <w:t>纪律处分者，不得申请</w:t>
      </w:r>
      <w:r w:rsidR="00DC1DBE" w:rsidRPr="00573613">
        <w:rPr>
          <w:rFonts w:ascii="宋体" w:hAnsi="宋体" w:hint="eastAsia"/>
          <w:sz w:val="30"/>
          <w:szCs w:val="30"/>
        </w:rPr>
        <w:t>相应</w:t>
      </w:r>
      <w:r w:rsidR="00573613" w:rsidRPr="00573613">
        <w:rPr>
          <w:rFonts w:ascii="宋体" w:hAnsi="宋体" w:hint="eastAsia"/>
          <w:sz w:val="30"/>
          <w:szCs w:val="30"/>
        </w:rPr>
        <w:t>的</w:t>
      </w:r>
      <w:r w:rsidR="006C6150" w:rsidRPr="00061EFE">
        <w:rPr>
          <w:rFonts w:ascii="宋体" w:hAnsi="宋体" w:hint="eastAsia"/>
          <w:sz w:val="30"/>
          <w:szCs w:val="30"/>
        </w:rPr>
        <w:t>学士、硕士或博士学位。</w:t>
      </w:r>
    </w:p>
    <w:p w:rsidR="00DC331F" w:rsidRPr="00E62B31" w:rsidRDefault="00DC331F" w:rsidP="00EB2C68">
      <w:pPr>
        <w:ind w:firstLineChars="200" w:firstLine="600"/>
        <w:jc w:val="left"/>
        <w:rPr>
          <w:rFonts w:ascii="宋体" w:hAnsi="宋体"/>
          <w:sz w:val="30"/>
          <w:szCs w:val="30"/>
        </w:rPr>
      </w:pPr>
      <w:r w:rsidRPr="00061EFE">
        <w:rPr>
          <w:rFonts w:ascii="宋体" w:hAnsi="宋体" w:hint="eastAsia"/>
          <w:sz w:val="30"/>
          <w:szCs w:val="30"/>
        </w:rPr>
        <w:t>六、</w:t>
      </w:r>
      <w:r w:rsidRPr="00E62B31">
        <w:rPr>
          <w:rFonts w:ascii="宋体" w:hAnsi="宋体" w:hint="eastAsia"/>
          <w:sz w:val="30"/>
          <w:szCs w:val="30"/>
        </w:rPr>
        <w:t>本规定适用于学校组织的</w:t>
      </w:r>
      <w:r w:rsidR="00BD54B7" w:rsidRPr="00E62B31">
        <w:rPr>
          <w:rFonts w:ascii="宋体" w:hAnsi="宋体" w:hint="eastAsia"/>
          <w:sz w:val="30"/>
          <w:szCs w:val="30"/>
        </w:rPr>
        <w:t>课程</w:t>
      </w:r>
      <w:r w:rsidR="009F6EE0">
        <w:rPr>
          <w:rFonts w:ascii="宋体" w:hAnsi="宋体" w:hint="eastAsia"/>
          <w:sz w:val="30"/>
          <w:szCs w:val="30"/>
        </w:rPr>
        <w:t>考试（含</w:t>
      </w:r>
      <w:r w:rsidRPr="00E62B31">
        <w:rPr>
          <w:rFonts w:ascii="宋体" w:hAnsi="宋体" w:hint="eastAsia"/>
          <w:sz w:val="30"/>
          <w:szCs w:val="30"/>
        </w:rPr>
        <w:t>考查</w:t>
      </w:r>
      <w:r w:rsidR="009F6EE0">
        <w:rPr>
          <w:rFonts w:ascii="宋体" w:hAnsi="宋体" w:hint="eastAsia"/>
          <w:sz w:val="30"/>
          <w:szCs w:val="30"/>
        </w:rPr>
        <w:t>）</w:t>
      </w:r>
      <w:r w:rsidRPr="00E62B31">
        <w:rPr>
          <w:rFonts w:ascii="宋体" w:hAnsi="宋体" w:hint="eastAsia"/>
          <w:sz w:val="30"/>
          <w:szCs w:val="30"/>
        </w:rPr>
        <w:t>。</w:t>
      </w:r>
      <w:r w:rsidR="009F6EE0">
        <w:rPr>
          <w:rFonts w:ascii="宋体" w:hAnsi="宋体" w:hint="eastAsia"/>
          <w:sz w:val="30"/>
          <w:szCs w:val="30"/>
        </w:rPr>
        <w:t>在校学生</w:t>
      </w:r>
      <w:r w:rsidRPr="00E62B31">
        <w:rPr>
          <w:rFonts w:ascii="宋体" w:hAnsi="宋体" w:hint="eastAsia"/>
          <w:sz w:val="30"/>
          <w:szCs w:val="30"/>
        </w:rPr>
        <w:t>参加国家、北京市或其他省市</w:t>
      </w:r>
      <w:r w:rsidR="004966CC" w:rsidRPr="00E62B31">
        <w:rPr>
          <w:rFonts w:ascii="宋体" w:hAnsi="宋体" w:hint="eastAsia"/>
          <w:sz w:val="30"/>
          <w:szCs w:val="30"/>
        </w:rPr>
        <w:t>有关部门组织</w:t>
      </w:r>
      <w:r w:rsidRPr="00E62B31">
        <w:rPr>
          <w:rFonts w:ascii="宋体" w:hAnsi="宋体" w:hint="eastAsia"/>
          <w:sz w:val="30"/>
          <w:szCs w:val="30"/>
        </w:rPr>
        <w:t>的考试，</w:t>
      </w:r>
      <w:r w:rsidR="004966CC" w:rsidRPr="00E62B31">
        <w:rPr>
          <w:rFonts w:ascii="宋体" w:hAnsi="宋体" w:hint="eastAsia"/>
          <w:sz w:val="30"/>
          <w:szCs w:val="30"/>
        </w:rPr>
        <w:t>发生</w:t>
      </w:r>
      <w:r w:rsidR="009F6EE0">
        <w:rPr>
          <w:rFonts w:ascii="宋体" w:hAnsi="宋体" w:hint="eastAsia"/>
          <w:sz w:val="30"/>
          <w:szCs w:val="30"/>
        </w:rPr>
        <w:t>考试违纪、</w:t>
      </w:r>
      <w:r w:rsidRPr="00E62B31">
        <w:rPr>
          <w:rFonts w:ascii="宋体" w:hAnsi="宋体" w:hint="eastAsia"/>
          <w:sz w:val="30"/>
          <w:szCs w:val="30"/>
        </w:rPr>
        <w:t>作弊行为</w:t>
      </w:r>
      <w:r w:rsidR="004966CC" w:rsidRPr="00E62B31">
        <w:rPr>
          <w:rFonts w:ascii="宋体" w:hAnsi="宋体" w:hint="eastAsia"/>
          <w:sz w:val="30"/>
          <w:szCs w:val="30"/>
        </w:rPr>
        <w:t>被</w:t>
      </w:r>
      <w:r w:rsidR="002A0564" w:rsidRPr="00E62B31">
        <w:rPr>
          <w:rFonts w:ascii="宋体" w:hAnsi="宋体" w:hint="eastAsia"/>
          <w:sz w:val="30"/>
          <w:szCs w:val="30"/>
        </w:rPr>
        <w:t>主考机关处理</w:t>
      </w:r>
      <w:r w:rsidR="004966CC" w:rsidRPr="00E62B31">
        <w:rPr>
          <w:rFonts w:ascii="宋体" w:hAnsi="宋体" w:hint="eastAsia"/>
          <w:sz w:val="30"/>
          <w:szCs w:val="30"/>
        </w:rPr>
        <w:t>的</w:t>
      </w:r>
      <w:r w:rsidR="002A0564" w:rsidRPr="00E62B31">
        <w:rPr>
          <w:rFonts w:ascii="宋体" w:hAnsi="宋体" w:hint="eastAsia"/>
          <w:sz w:val="30"/>
          <w:szCs w:val="30"/>
        </w:rPr>
        <w:t>，</w:t>
      </w:r>
      <w:r w:rsidR="009F6EE0">
        <w:rPr>
          <w:rFonts w:ascii="宋体" w:hAnsi="宋体" w:hint="eastAsia"/>
          <w:sz w:val="30"/>
          <w:szCs w:val="30"/>
        </w:rPr>
        <w:t>同时</w:t>
      </w:r>
      <w:r w:rsidR="00AB5B42">
        <w:rPr>
          <w:rFonts w:ascii="宋体" w:hAnsi="宋体" w:hint="eastAsia"/>
          <w:sz w:val="30"/>
          <w:szCs w:val="30"/>
        </w:rPr>
        <w:t>适用</w:t>
      </w:r>
      <w:r w:rsidRPr="00E62B31">
        <w:rPr>
          <w:rFonts w:ascii="宋体" w:hAnsi="宋体" w:hint="eastAsia"/>
          <w:sz w:val="30"/>
          <w:szCs w:val="30"/>
        </w:rPr>
        <w:t>本规</w:t>
      </w:r>
      <w:r w:rsidR="00AB5B42">
        <w:rPr>
          <w:rFonts w:ascii="宋体" w:hAnsi="宋体" w:hint="eastAsia"/>
          <w:sz w:val="30"/>
          <w:szCs w:val="30"/>
        </w:rPr>
        <w:t>定</w:t>
      </w:r>
      <w:r w:rsidRPr="00E62B31">
        <w:rPr>
          <w:rFonts w:ascii="宋体" w:hAnsi="宋体" w:hint="eastAsia"/>
          <w:sz w:val="30"/>
          <w:szCs w:val="30"/>
        </w:rPr>
        <w:t>。</w:t>
      </w:r>
    </w:p>
    <w:p w:rsidR="002A0564" w:rsidRPr="00E62B31" w:rsidRDefault="002A0564" w:rsidP="00E62B31">
      <w:pPr>
        <w:ind w:firstLineChars="198" w:firstLine="594"/>
        <w:rPr>
          <w:rFonts w:ascii="宋体" w:hAnsi="宋体"/>
          <w:sz w:val="30"/>
          <w:szCs w:val="30"/>
        </w:rPr>
      </w:pPr>
      <w:r w:rsidRPr="00E62B31">
        <w:rPr>
          <w:rFonts w:ascii="宋体" w:hAnsi="宋体" w:hint="eastAsia"/>
          <w:sz w:val="30"/>
          <w:szCs w:val="30"/>
        </w:rPr>
        <w:t>本规定</w:t>
      </w:r>
      <w:r w:rsidR="008761E3">
        <w:rPr>
          <w:rFonts w:ascii="宋体" w:hAnsi="宋体" w:hint="eastAsia"/>
          <w:sz w:val="30"/>
          <w:szCs w:val="30"/>
        </w:rPr>
        <w:t>自</w:t>
      </w:r>
      <w:r w:rsidR="00C97308">
        <w:rPr>
          <w:rFonts w:ascii="宋体" w:hAnsi="宋体" w:hint="eastAsia"/>
          <w:sz w:val="30"/>
          <w:szCs w:val="30"/>
        </w:rPr>
        <w:t>12月1日</w:t>
      </w:r>
      <w:r w:rsidRPr="00E62B31">
        <w:rPr>
          <w:rFonts w:ascii="宋体" w:hAnsi="宋体" w:hint="eastAsia"/>
          <w:sz w:val="30"/>
          <w:szCs w:val="30"/>
        </w:rPr>
        <w:t>起</w:t>
      </w:r>
      <w:r w:rsidR="00F11B96">
        <w:rPr>
          <w:rFonts w:ascii="宋体" w:hAnsi="宋体" w:hint="eastAsia"/>
          <w:sz w:val="30"/>
          <w:szCs w:val="30"/>
        </w:rPr>
        <w:t>施行</w:t>
      </w:r>
      <w:r w:rsidRPr="00E62B31">
        <w:rPr>
          <w:rFonts w:ascii="宋体" w:hAnsi="宋体" w:hint="eastAsia"/>
          <w:sz w:val="30"/>
          <w:szCs w:val="30"/>
        </w:rPr>
        <w:t>。</w:t>
      </w:r>
    </w:p>
    <w:p w:rsidR="002A0564" w:rsidRPr="003A2538" w:rsidRDefault="002A0564" w:rsidP="00A06603">
      <w:pPr>
        <w:ind w:firstLineChars="200" w:firstLine="600"/>
        <w:jc w:val="left"/>
        <w:rPr>
          <w:rFonts w:ascii="宋体" w:hAnsi="宋体"/>
          <w:sz w:val="30"/>
          <w:szCs w:val="30"/>
        </w:rPr>
      </w:pPr>
    </w:p>
    <w:sectPr w:rsidR="002A0564" w:rsidRPr="003A2538" w:rsidSect="00213DFB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B0" w:rsidRDefault="00361FB0" w:rsidP="00737C7F">
      <w:r>
        <w:separator/>
      </w:r>
    </w:p>
  </w:endnote>
  <w:endnote w:type="continuationSeparator" w:id="1">
    <w:p w:rsidR="00361FB0" w:rsidRDefault="00361FB0" w:rsidP="0073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B0" w:rsidRDefault="00361FB0" w:rsidP="00737C7F">
      <w:r>
        <w:separator/>
      </w:r>
    </w:p>
  </w:footnote>
  <w:footnote w:type="continuationSeparator" w:id="1">
    <w:p w:rsidR="00361FB0" w:rsidRDefault="00361FB0" w:rsidP="0073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23"/>
    <w:multiLevelType w:val="hybridMultilevel"/>
    <w:tmpl w:val="44E0A4DC"/>
    <w:lvl w:ilvl="0" w:tplc="294A5C0A">
      <w:start w:val="1"/>
      <w:numFmt w:val="japaneseCounting"/>
      <w:lvlText w:val="%1、"/>
      <w:lvlJc w:val="left"/>
      <w:pPr>
        <w:tabs>
          <w:tab w:val="num" w:pos="2085"/>
        </w:tabs>
        <w:ind w:left="2085" w:hanging="1335"/>
      </w:pPr>
      <w:rPr>
        <w:rFonts w:ascii="宋体" w:eastAsia="宋体" w:hAnsi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B11"/>
    <w:rsid w:val="00010E48"/>
    <w:rsid w:val="000151D1"/>
    <w:rsid w:val="000312C0"/>
    <w:rsid w:val="000375CD"/>
    <w:rsid w:val="00061EFE"/>
    <w:rsid w:val="00067803"/>
    <w:rsid w:val="000A0D5A"/>
    <w:rsid w:val="000E6067"/>
    <w:rsid w:val="000F03F5"/>
    <w:rsid w:val="001353BC"/>
    <w:rsid w:val="00146118"/>
    <w:rsid w:val="00150FAE"/>
    <w:rsid w:val="00160674"/>
    <w:rsid w:val="001A6EA3"/>
    <w:rsid w:val="00207318"/>
    <w:rsid w:val="00213DFB"/>
    <w:rsid w:val="0027595D"/>
    <w:rsid w:val="002A0564"/>
    <w:rsid w:val="00312917"/>
    <w:rsid w:val="00335ABB"/>
    <w:rsid w:val="00361FB0"/>
    <w:rsid w:val="003A2538"/>
    <w:rsid w:val="003E4E97"/>
    <w:rsid w:val="003F3D8F"/>
    <w:rsid w:val="004534BF"/>
    <w:rsid w:val="00466026"/>
    <w:rsid w:val="00474368"/>
    <w:rsid w:val="00482F8B"/>
    <w:rsid w:val="004966CC"/>
    <w:rsid w:val="004C2F1E"/>
    <w:rsid w:val="004C2FCE"/>
    <w:rsid w:val="004F305C"/>
    <w:rsid w:val="004F4AF5"/>
    <w:rsid w:val="00573613"/>
    <w:rsid w:val="005A0CA3"/>
    <w:rsid w:val="005A6B72"/>
    <w:rsid w:val="005B4F0F"/>
    <w:rsid w:val="005D2D44"/>
    <w:rsid w:val="00602F72"/>
    <w:rsid w:val="00613506"/>
    <w:rsid w:val="006216C7"/>
    <w:rsid w:val="006C6150"/>
    <w:rsid w:val="006D23F9"/>
    <w:rsid w:val="006D34C9"/>
    <w:rsid w:val="00707D20"/>
    <w:rsid w:val="00714316"/>
    <w:rsid w:val="0071697C"/>
    <w:rsid w:val="00737C7F"/>
    <w:rsid w:val="00744FA0"/>
    <w:rsid w:val="007650FA"/>
    <w:rsid w:val="007B59A0"/>
    <w:rsid w:val="007D6854"/>
    <w:rsid w:val="00811C05"/>
    <w:rsid w:val="00830823"/>
    <w:rsid w:val="008761E3"/>
    <w:rsid w:val="00883C2E"/>
    <w:rsid w:val="00912DDF"/>
    <w:rsid w:val="009243A2"/>
    <w:rsid w:val="00954A03"/>
    <w:rsid w:val="00973358"/>
    <w:rsid w:val="009D69E2"/>
    <w:rsid w:val="009F6EE0"/>
    <w:rsid w:val="00A06603"/>
    <w:rsid w:val="00A12834"/>
    <w:rsid w:val="00A25FA0"/>
    <w:rsid w:val="00A5172E"/>
    <w:rsid w:val="00A67E6A"/>
    <w:rsid w:val="00A77C89"/>
    <w:rsid w:val="00A956DC"/>
    <w:rsid w:val="00A96925"/>
    <w:rsid w:val="00AA0579"/>
    <w:rsid w:val="00AB5B42"/>
    <w:rsid w:val="00AD521E"/>
    <w:rsid w:val="00AE3E34"/>
    <w:rsid w:val="00AF3363"/>
    <w:rsid w:val="00B556A4"/>
    <w:rsid w:val="00B614F5"/>
    <w:rsid w:val="00BB1EC7"/>
    <w:rsid w:val="00BD04A3"/>
    <w:rsid w:val="00BD54B7"/>
    <w:rsid w:val="00BE6378"/>
    <w:rsid w:val="00C06FAA"/>
    <w:rsid w:val="00C24E31"/>
    <w:rsid w:val="00C67516"/>
    <w:rsid w:val="00C82CFC"/>
    <w:rsid w:val="00C922E0"/>
    <w:rsid w:val="00C97308"/>
    <w:rsid w:val="00CC735A"/>
    <w:rsid w:val="00CD59F1"/>
    <w:rsid w:val="00CE5997"/>
    <w:rsid w:val="00D155AA"/>
    <w:rsid w:val="00D23411"/>
    <w:rsid w:val="00D53355"/>
    <w:rsid w:val="00D706AD"/>
    <w:rsid w:val="00D83CDA"/>
    <w:rsid w:val="00DC1DBE"/>
    <w:rsid w:val="00DC331F"/>
    <w:rsid w:val="00E15051"/>
    <w:rsid w:val="00E22D1D"/>
    <w:rsid w:val="00E62B31"/>
    <w:rsid w:val="00E86863"/>
    <w:rsid w:val="00EA3B11"/>
    <w:rsid w:val="00EB2C68"/>
    <w:rsid w:val="00EF5ACA"/>
    <w:rsid w:val="00F11B96"/>
    <w:rsid w:val="00F556BF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D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737C7F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73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737C7F"/>
    <w:rPr>
      <w:rFonts w:cs="Times New Roman"/>
      <w:sz w:val="18"/>
      <w:szCs w:val="18"/>
    </w:rPr>
  </w:style>
  <w:style w:type="paragraph" w:styleId="a5">
    <w:name w:val="endnote text"/>
    <w:basedOn w:val="a"/>
    <w:link w:val="Char1"/>
    <w:semiHidden/>
    <w:rsid w:val="00D53355"/>
    <w:pPr>
      <w:snapToGrid w:val="0"/>
      <w:jc w:val="left"/>
    </w:pPr>
  </w:style>
  <w:style w:type="character" w:customStyle="1" w:styleId="Char1">
    <w:name w:val="尾注文本 Char"/>
    <w:basedOn w:val="a0"/>
    <w:link w:val="a5"/>
    <w:semiHidden/>
    <w:locked/>
    <w:rsid w:val="00D53355"/>
    <w:rPr>
      <w:rFonts w:cs="Times New Roman"/>
    </w:rPr>
  </w:style>
  <w:style w:type="character" w:styleId="a6">
    <w:name w:val="endnote reference"/>
    <w:basedOn w:val="a0"/>
    <w:semiHidden/>
    <w:rsid w:val="00D53355"/>
    <w:rPr>
      <w:rFonts w:cs="Times New Roman"/>
      <w:vertAlign w:val="superscript"/>
    </w:rPr>
  </w:style>
  <w:style w:type="paragraph" w:styleId="a7">
    <w:name w:val="Balloon Text"/>
    <w:basedOn w:val="a"/>
    <w:link w:val="Char2"/>
    <w:semiHidden/>
    <w:rsid w:val="005A0CA3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locked/>
    <w:rsid w:val="005A0CA3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E150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94</Words>
  <Characters>537</Characters>
  <Application>Microsoft Office Word</Application>
  <DocSecurity>0</DocSecurity>
  <Lines>4</Lines>
  <Paragraphs>1</Paragraphs>
  <ScaleCrop>false</ScaleCrop>
  <Company>(Microsoft System)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首都经济贸易大学严肃考场纪律反对考试作弊规定</dc:title>
  <dc:subject/>
  <dc:creator>MSSYS</dc:creator>
  <cp:keywords/>
  <dc:description/>
  <cp:lastModifiedBy>marry</cp:lastModifiedBy>
  <cp:revision>28</cp:revision>
  <cp:lastPrinted>2013-11-11T08:52:00Z</cp:lastPrinted>
  <dcterms:created xsi:type="dcterms:W3CDTF">2013-10-30T05:22:00Z</dcterms:created>
  <dcterms:modified xsi:type="dcterms:W3CDTF">2013-11-11T08:53:00Z</dcterms:modified>
</cp:coreProperties>
</file>