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1A" w:rsidRDefault="0062221A" w:rsidP="0062221A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附件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：</w:t>
      </w:r>
    </w:p>
    <w:p w:rsidR="0062221A" w:rsidRDefault="0062221A" w:rsidP="0062221A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共青团首都经济贸易大学委员会</w:t>
      </w:r>
    </w:p>
    <w:p w:rsidR="0062221A" w:rsidRDefault="0062221A" w:rsidP="0062221A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社会实践工作评优奖励办法（试行）</w:t>
      </w:r>
    </w:p>
    <w:p w:rsidR="0062221A" w:rsidRDefault="0062221A" w:rsidP="0062221A">
      <w:pPr>
        <w:spacing w:line="500" w:lineRule="exact"/>
        <w:ind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p w:rsidR="0062221A" w:rsidRDefault="0062221A" w:rsidP="0062221A">
      <w:pPr>
        <w:spacing w:line="50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按照《教育部等部门关于进一步加强高校实践育人工作的若干意见》（教思政〔</w:t>
      </w:r>
      <w:r>
        <w:rPr>
          <w:rFonts w:ascii="仿宋_GB2312" w:eastAsia="仿宋_GB2312" w:hAnsi="仿宋_GB2312" w:cs="仿宋_GB2312"/>
          <w:sz w:val="30"/>
          <w:szCs w:val="30"/>
        </w:rPr>
        <w:t>2012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〕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号），为鼓励更多学生参与社会实践活动，不断推进我校实践育人工作，同时为配合团中央、团市委每年对学生社会实践活动的表彰工作，制定本办法。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第一章 总 则</w:t>
      </w:r>
    </w:p>
    <w:p w:rsidR="0062221A" w:rsidRDefault="0062221A" w:rsidP="0062221A">
      <w:pPr>
        <w:spacing w:line="50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第一条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本评优奖励办法适用于响应团中央、团市委号召，参加每年由校团委组织的学生社会实践活动的先进集体和个人，每年评选一次。</w:t>
      </w: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第二条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通过评优表彰，认真总结社会实践成果，广泛分享社会实践体会，切实地帮助广大同学在实践过程中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受教育、长才干、做贡献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。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第二章  奖项的设定</w:t>
      </w: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 xml:space="preserve">第三条  </w:t>
      </w: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val="zh-TW" w:eastAsia="zh-TW"/>
        </w:rPr>
        <w:t>共青团社会实践工作先进单位</w:t>
      </w:r>
    </w:p>
    <w:p w:rsidR="0062221A" w:rsidRDefault="0062221A" w:rsidP="0062221A">
      <w:pPr>
        <w:widowControl/>
        <w:spacing w:line="500" w:lineRule="exact"/>
        <w:ind w:firstLine="600"/>
        <w:jc w:val="left"/>
        <w:rPr>
          <w:rFonts w:ascii="仿宋_GB2312" w:eastAsia="仿宋_GB2312" w:hAnsi="仿宋_GB2312" w:cs="仿宋_GB2312"/>
          <w:color w:val="666666"/>
          <w:kern w:val="0"/>
          <w:sz w:val="24"/>
          <w:szCs w:val="24"/>
          <w:u w:color="666666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此奖项颁发给对社会实践活动高度重视、措施得力、机制健全，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出团数量较多、实践成果质量较高，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取得突出成绩的院系分团委（直属团支部）。评选数量不多于院系总数的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70%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。</w:t>
      </w:r>
    </w:p>
    <w:p w:rsidR="0062221A" w:rsidRDefault="0062221A" w:rsidP="0062221A">
      <w:pPr>
        <w:widowControl/>
        <w:spacing w:line="500" w:lineRule="exact"/>
        <w:ind w:firstLine="602"/>
        <w:jc w:val="left"/>
        <w:rPr>
          <w:rFonts w:ascii="仿宋_GB2312" w:eastAsia="仿宋_GB2312" w:hAnsi="仿宋_GB2312" w:cs="仿宋_GB2312"/>
          <w:b/>
          <w:bCs/>
          <w:color w:val="666666"/>
          <w:kern w:val="0"/>
          <w:sz w:val="24"/>
          <w:szCs w:val="24"/>
          <w:u w:color="66666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 xml:space="preserve">第四条  </w:t>
      </w: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val="zh-TW" w:eastAsia="zh-TW"/>
        </w:rPr>
        <w:t>社会实践活动优秀团队</w:t>
      </w:r>
    </w:p>
    <w:p w:rsidR="0062221A" w:rsidRDefault="0062221A" w:rsidP="0062221A">
      <w:pPr>
        <w:spacing w:line="50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此奖项颁发给实践内容契合校团委当年社会实践主题，组织有序，成果突出的社会实践团队。评选数量不多于当年实践团队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lastRenderedPageBreak/>
        <w:t>总量的</w:t>
      </w:r>
      <w:r w:rsidRPr="00E0130B">
        <w:rPr>
          <w:rFonts w:ascii="仿宋_GB2312" w:eastAsia="仿宋_GB2312" w:hAnsi="仿宋_GB2312" w:cs="仿宋_GB2312"/>
          <w:sz w:val="30"/>
          <w:szCs w:val="30"/>
          <w:highlight w:val="red"/>
        </w:rPr>
        <w:t>30%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。</w:t>
      </w:r>
    </w:p>
    <w:p w:rsidR="0062221A" w:rsidRDefault="0062221A" w:rsidP="0062221A">
      <w:pPr>
        <w:widowControl/>
        <w:spacing w:line="500" w:lineRule="exact"/>
        <w:ind w:firstLine="602"/>
        <w:jc w:val="left"/>
        <w:rPr>
          <w:rFonts w:ascii="仿宋_GB2312" w:eastAsia="仿宋_GB2312" w:hAnsi="仿宋_GB2312" w:cs="仿宋_GB2312"/>
          <w:color w:val="666666"/>
          <w:kern w:val="0"/>
          <w:sz w:val="24"/>
          <w:szCs w:val="24"/>
          <w:u w:color="66666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 xml:space="preserve">第五条  </w:t>
      </w: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val="zh-TW" w:eastAsia="zh-TW"/>
        </w:rPr>
        <w:t>社会实践活动先进个人</w:t>
      </w:r>
    </w:p>
    <w:p w:rsidR="0062221A" w:rsidRDefault="0062221A" w:rsidP="0062221A">
      <w:pPr>
        <w:widowControl/>
        <w:spacing w:line="500" w:lineRule="exact"/>
        <w:ind w:firstLine="600"/>
        <w:jc w:val="left"/>
        <w:rPr>
          <w:rFonts w:ascii="仿宋_GB2312" w:eastAsia="仿宋_GB2312" w:hAnsi="仿宋_GB2312" w:cs="仿宋_GB2312"/>
          <w:color w:val="666666"/>
          <w:kern w:val="0"/>
          <w:sz w:val="24"/>
          <w:szCs w:val="24"/>
          <w:u w:color="666666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此奖项颁发给在实践活动中表现优秀的社会实践团成员，要求有突出的先进事迹。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评选数量不多于当年参加社会实践成员总数的</w:t>
      </w:r>
      <w:r w:rsidRPr="00E0130B">
        <w:rPr>
          <w:rFonts w:ascii="仿宋_GB2312" w:eastAsia="仿宋_GB2312" w:hAnsi="仿宋_GB2312" w:cs="仿宋_GB2312"/>
          <w:sz w:val="30"/>
          <w:szCs w:val="30"/>
          <w:highlight w:val="red"/>
        </w:rPr>
        <w:t>10%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。</w:t>
      </w:r>
    </w:p>
    <w:p w:rsidR="0062221A" w:rsidRDefault="0062221A" w:rsidP="0062221A">
      <w:pPr>
        <w:widowControl/>
        <w:tabs>
          <w:tab w:val="left" w:pos="1800"/>
        </w:tabs>
        <w:spacing w:line="500" w:lineRule="exact"/>
        <w:ind w:firstLine="602"/>
        <w:jc w:val="left"/>
        <w:rPr>
          <w:rFonts w:ascii="仿宋_GB2312" w:eastAsia="仿宋_GB2312" w:hAnsi="仿宋_GB2312" w:cs="仿宋_GB2312"/>
          <w:b/>
          <w:bCs/>
          <w:color w:val="666666"/>
          <w:kern w:val="0"/>
          <w:sz w:val="24"/>
          <w:szCs w:val="24"/>
          <w:u w:color="66666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val="zh-TW" w:eastAsia="zh-TW"/>
        </w:rPr>
        <w:t>第六条  社会实践活动优秀成果</w:t>
      </w:r>
    </w:p>
    <w:p w:rsidR="0062221A" w:rsidRDefault="0062221A" w:rsidP="0062221A">
      <w:pPr>
        <w:widowControl/>
        <w:spacing w:line="500" w:lineRule="exact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此奖项颁发给在社会实践中形成的具有教育价值、纪念价值或学术价值的优秀成果。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评选数量不多于当年全部成果总数的</w:t>
      </w:r>
      <w:r w:rsidRPr="00E0130B">
        <w:rPr>
          <w:rFonts w:ascii="仿宋_GB2312" w:eastAsia="仿宋_GB2312" w:hAnsi="仿宋_GB2312" w:cs="仿宋_GB2312"/>
          <w:sz w:val="30"/>
          <w:szCs w:val="30"/>
          <w:highlight w:val="red"/>
        </w:rPr>
        <w:t>20%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。</w:t>
      </w:r>
    </w:p>
    <w:p w:rsidR="0062221A" w:rsidRDefault="0062221A" w:rsidP="0062221A">
      <w:pPr>
        <w:widowControl/>
        <w:spacing w:line="500" w:lineRule="exact"/>
        <w:ind w:firstLine="602"/>
        <w:jc w:val="left"/>
        <w:rPr>
          <w:rFonts w:ascii="仿宋_GB2312" w:eastAsia="仿宋_GB2312" w:hAnsi="仿宋_GB2312" w:cs="仿宋_GB2312"/>
          <w:b/>
          <w:bCs/>
          <w:color w:val="666666"/>
          <w:kern w:val="0"/>
          <w:sz w:val="24"/>
          <w:szCs w:val="24"/>
          <w:u w:color="66666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 xml:space="preserve">第七条  </w:t>
      </w:r>
      <w:r>
        <w:rPr>
          <w:rFonts w:ascii="仿宋_GB2312" w:eastAsia="仿宋_GB2312" w:hAnsi="仿宋_GB2312" w:cs="仿宋_GB2312"/>
          <w:b/>
          <w:bCs/>
          <w:kern w:val="0"/>
          <w:sz w:val="30"/>
          <w:szCs w:val="30"/>
          <w:lang w:val="zh-TW" w:eastAsia="zh-TW"/>
        </w:rPr>
        <w:t>社会实践活动优秀指导教师</w:t>
      </w:r>
    </w:p>
    <w:p w:rsidR="0062221A" w:rsidRPr="006C5557" w:rsidRDefault="0062221A" w:rsidP="0062221A">
      <w:pPr>
        <w:widowControl/>
        <w:spacing w:line="500" w:lineRule="exact"/>
        <w:ind w:firstLine="600"/>
        <w:jc w:val="left"/>
        <w:rPr>
          <w:rFonts w:ascii="仿宋_GB2312" w:eastAsia="PMingLiU" w:hAnsi="仿宋_GB2312" w:cs="仿宋_GB2312"/>
          <w:kern w:val="0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此奖项颁发给在实践活动中做出突出贡献的党政领导、团学干部及专业指导教师。优秀团队和优秀成果的指导教师可获评优秀指导教师。</w:t>
      </w:r>
    </w:p>
    <w:p w:rsidR="0062221A" w:rsidRDefault="0062221A" w:rsidP="0062221A">
      <w:pPr>
        <w:spacing w:line="500" w:lineRule="exact"/>
        <w:ind w:firstLine="753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第八条  最佳社会实践风采奖</w:t>
      </w:r>
    </w:p>
    <w:p w:rsidR="0062221A" w:rsidRDefault="0062221A" w:rsidP="0062221A">
      <w:pPr>
        <w:spacing w:line="50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此奖项颁发给参加学校社会实践成果汇报会展示的团队，要求团队调研故事丰富，研究亮点突出，展示方式新颖。评选数量不超过</w:t>
      </w:r>
      <w:r>
        <w:rPr>
          <w:rFonts w:ascii="仿宋_GB2312" w:eastAsia="仿宋_GB2312" w:hAnsi="仿宋_GB2312" w:cs="仿宋_GB2312"/>
          <w:sz w:val="30"/>
          <w:szCs w:val="30"/>
        </w:rPr>
        <w:t>10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项。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第三章 评选方式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第九条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共青团社会实践工作先进单位和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最佳社会实践风采奖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由校团委组织评选。评选采取自愿申报的方式，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申报的集体与个人根据校团委要求填写申报表并准备申请材料，按照规定时间提交表格或参与答辩评审。</w:t>
      </w: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第十条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社会实践活动优秀团队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、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先进个人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、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优秀成果、优秀指导教师的评选，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实行院系推荐的方式，由校团委根据当年全校社会实践情况，为各院系划定相应的表彰名额，各院系成立评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lastRenderedPageBreak/>
        <w:t>审组，评选汇总后上报结果至校团委。</w:t>
      </w: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第十一条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校团委对所有奖项的申报材料审核并公示后公布评选结果。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第四章 奖励办法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第十二条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所有奖项均可获得由校团委颁发的荣誉证书和相应奖励。其中获得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共青团社会实践工作先进单位的奖金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2000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元；获得社会实践活动优秀团队的奖金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500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队；获得社会实践活动先进个人的奖金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200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人；获得社会实践活动优秀成果的奖金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500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项；获得社会实践活动优秀指导教师的奖金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500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/</w:t>
      </w:r>
      <w:r>
        <w:rPr>
          <w:rFonts w:ascii="仿宋_GB2312" w:eastAsia="仿宋_GB2312" w:hAnsi="仿宋_GB2312" w:cs="仿宋_GB2312"/>
          <w:kern w:val="0"/>
          <w:sz w:val="30"/>
          <w:szCs w:val="30"/>
          <w:lang w:val="zh-TW" w:eastAsia="zh-TW"/>
        </w:rPr>
        <w:t>人；获得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最佳社会实践风采奖的奖金</w:t>
      </w:r>
      <w:r>
        <w:rPr>
          <w:rFonts w:ascii="仿宋_GB2312" w:eastAsia="仿宋_GB2312" w:hAnsi="仿宋_GB2312" w:cs="仿宋_GB2312"/>
          <w:sz w:val="30"/>
          <w:szCs w:val="30"/>
        </w:rPr>
        <w:t>500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元</w:t>
      </w:r>
      <w:r>
        <w:rPr>
          <w:rFonts w:ascii="仿宋_GB2312" w:eastAsia="仿宋_GB2312" w:hAnsi="仿宋_GB2312" w:cs="仿宋_GB2312"/>
          <w:sz w:val="30"/>
          <w:szCs w:val="30"/>
        </w:rPr>
        <w:t>/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项。以上奖金均为税前。</w:t>
      </w: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 xml:space="preserve">第十三条 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学校对获奖的集体和个人进行集中表彰，并在校内海报栏、报刊、网站等媒介上宣传先进事迹。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第五章  附则</w:t>
      </w:r>
    </w:p>
    <w:p w:rsidR="0062221A" w:rsidRDefault="0062221A" w:rsidP="0062221A">
      <w:pPr>
        <w:spacing w:line="500" w:lineRule="exact"/>
        <w:ind w:firstLine="602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第十四条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本办法由校团委制定并负责解释。</w:t>
      </w:r>
    </w:p>
    <w:p w:rsidR="0062221A" w:rsidRDefault="0062221A" w:rsidP="0062221A">
      <w:pPr>
        <w:spacing w:line="500" w:lineRule="exact"/>
        <w:ind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  <w:lang w:val="zh-TW" w:eastAsia="zh-TW"/>
        </w:rPr>
        <w:t>第十五条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 xml:space="preserve">  本办法自</w:t>
      </w:r>
      <w:r>
        <w:rPr>
          <w:rFonts w:ascii="仿宋_GB2312" w:eastAsia="仿宋_GB2312" w:hAnsi="仿宋_GB2312" w:cs="仿宋_GB2312"/>
          <w:sz w:val="30"/>
          <w:szCs w:val="30"/>
        </w:rPr>
        <w:t>2016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  <w:lang w:val="zh-TW" w:eastAsia="zh-TW"/>
        </w:rPr>
        <w:t>日起施行。</w:t>
      </w:r>
    </w:p>
    <w:p w:rsidR="0062221A" w:rsidRDefault="0062221A" w:rsidP="0062221A">
      <w:pPr>
        <w:spacing w:line="56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62221A" w:rsidRDefault="0062221A" w:rsidP="0062221A">
      <w:pPr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62221A" w:rsidRDefault="0062221A" w:rsidP="0062221A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共青团首都经济贸易大学委员会</w:t>
      </w:r>
    </w:p>
    <w:p w:rsidR="0062221A" w:rsidRDefault="0062221A" w:rsidP="0062221A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  <w:lang w:val="zh-TW" w:eastAsia="zh-TW"/>
        </w:rPr>
        <w:t>社会实践工作评优奖励参考标准</w:t>
      </w:r>
    </w:p>
    <w:p w:rsidR="0062221A" w:rsidRDefault="0062221A" w:rsidP="0062221A">
      <w:pPr>
        <w:spacing w:line="500" w:lineRule="exact"/>
        <w:ind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62221A" w:rsidRDefault="0062221A" w:rsidP="0062221A">
      <w:pPr>
        <w:spacing w:line="500" w:lineRule="exact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一、共青团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社会实践工作先进单位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1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．院系领导高度重视社会实践工作，有配套经费支持。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lastRenderedPageBreak/>
        <w:t>2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．学生参与面较广，院系出团数量在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3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支以上。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3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．各团队有专人负责，组织周详，安全措施周密，无任何违规行为，无任何安全事故。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4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．青年教师参与和指导社会实践活动的比例高，每支团队均有指导教师。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5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．实践过程宣传力度大，形成对我校形象的正面报道和影响。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6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．社会实践成果显著，形成高水平的实践成果</w:t>
      </w:r>
      <w:r>
        <w:rPr>
          <w:rFonts w:ascii="仿宋_GB2312" w:eastAsia="仿宋_GB2312" w:hAnsi="仿宋_GB2312" w:cs="仿宋_GB2312"/>
          <w:kern w:val="2"/>
          <w:sz w:val="28"/>
          <w:szCs w:val="28"/>
        </w:rPr>
        <w:t>3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篇以上。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7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．在社会实践活动院系内部评优工作中公平、公正和公开。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/>
          <w:kern w:val="2"/>
          <w:sz w:val="28"/>
          <w:szCs w:val="28"/>
        </w:rPr>
        <w:t>8</w:t>
      </w:r>
      <w:r>
        <w:rPr>
          <w:rFonts w:ascii="仿宋_GB2312" w:eastAsia="仿宋_GB2312" w:hAnsi="仿宋_GB2312" w:cs="仿宋_GB2312"/>
          <w:kern w:val="2"/>
          <w:sz w:val="28"/>
          <w:szCs w:val="28"/>
          <w:lang w:val="zh-TW" w:eastAsia="zh-TW"/>
        </w:rPr>
        <w:t>．经费使用合理，票据合格，按时报销。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kern w:val="2"/>
          <w:sz w:val="28"/>
          <w:szCs w:val="28"/>
        </w:rPr>
      </w:pPr>
    </w:p>
    <w:p w:rsidR="0062221A" w:rsidRDefault="0062221A" w:rsidP="0062221A">
      <w:pPr>
        <w:spacing w:line="500" w:lineRule="exact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二、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社会实践活动优秀团队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（一）实践准备工作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．活动主题立意新颖，具有社会价值。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．策划方案周密，可行性强。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．申报材料规范，上报及时，符合学校统一要求。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．积极配合参与校内安排的集中培训和大型活动。主要包括：队长培训、通讯员培训、出征仪式、总结大会等活动。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．活动准备充分，团队组建及培训到位。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（二）实践过程及效果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．与当地媒体联系、形成对团队和学校的正面报道。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．活动组织实施得力，各项保障机制建全，实施效果好。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．与实践地达成实践基地合作意向或建立基地。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．实践活动在当地造成良好影响，得到实践地高度评价。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．上交团队总结及时，质量高。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．经费使用合理。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7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．提供具有代表性的活动照片</w:t>
      </w:r>
      <w:r>
        <w:rPr>
          <w:rFonts w:ascii="仿宋_GB2312" w:eastAsia="仿宋_GB2312" w:hAnsi="仿宋_GB2312" w:cs="仿宋_GB2312"/>
          <w:sz w:val="28"/>
          <w:szCs w:val="28"/>
        </w:rPr>
        <w:t>8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张（</w:t>
      </w:r>
      <w:r>
        <w:rPr>
          <w:rFonts w:ascii="仿宋_GB2312" w:eastAsia="仿宋_GB2312" w:hAnsi="仿宋_GB2312" w:cs="仿宋_GB2312"/>
          <w:sz w:val="28"/>
          <w:szCs w:val="28"/>
        </w:rPr>
        <w:t>JPEG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格式，照片大小</w:t>
      </w:r>
      <w:r>
        <w:rPr>
          <w:rFonts w:ascii="仿宋_GB2312" w:eastAsia="仿宋_GB2312" w:hAnsi="仿宋_GB2312" w:cs="仿宋_GB2312"/>
          <w:sz w:val="28"/>
          <w:szCs w:val="28"/>
        </w:rPr>
        <w:t>1M-2M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，以</w:t>
      </w:r>
      <w:r>
        <w:rPr>
          <w:rFonts w:ascii="仿宋_GB2312" w:eastAsia="仿宋_GB2312" w:hAnsi="仿宋_GB2312" w:cs="仿宋_GB2312"/>
          <w:sz w:val="28"/>
          <w:szCs w:val="28"/>
        </w:rPr>
        <w:t>“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时间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地点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-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事件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命名），并附有</w:t>
      </w:r>
      <w:r>
        <w:rPr>
          <w:rFonts w:ascii="仿宋_GB2312" w:eastAsia="仿宋_GB2312" w:hAnsi="仿宋_GB2312" w:cs="仿宋_GB2312"/>
          <w:sz w:val="28"/>
          <w:szCs w:val="28"/>
        </w:rPr>
        <w:t>50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字以内照片说明。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8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．提供反映实践过程的</w:t>
      </w:r>
      <w:r>
        <w:rPr>
          <w:rFonts w:ascii="仿宋_GB2312" w:eastAsia="仿宋_GB2312" w:hAnsi="仿宋_GB2312" w:cs="仿宋_GB2312"/>
          <w:sz w:val="28"/>
          <w:szCs w:val="28"/>
        </w:rPr>
        <w:t>PPT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或</w:t>
      </w:r>
      <w:r>
        <w:rPr>
          <w:rFonts w:ascii="仿宋_GB2312" w:eastAsia="仿宋_GB2312" w:hAnsi="仿宋_GB2312" w:cs="仿宋_GB2312"/>
          <w:sz w:val="28"/>
          <w:szCs w:val="28"/>
        </w:rPr>
        <w:t>DV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（以团队名称命名）。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．有老师带队，对实践活动进行科学指导。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．无任何安全事故发生，无任何影响学校信誉事件发生。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．积极配合学校网站宣传报道。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．活动过程真实，无浮夸和任何弄虚作假行为。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</w:p>
    <w:p w:rsidR="0062221A" w:rsidRDefault="0062221A" w:rsidP="0062221A">
      <w:pPr>
        <w:spacing w:line="500" w:lineRule="exact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三、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社会实践活动先进个人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．参加社会实践活动过程真实可靠，社会实践申报材料完备，填写符合要求，书写规范。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．实践总结内容涉及自我感受与社会认知，在实践过程中发挥很好的组织与带头作用。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．实践选题立意新颖，分析问题透彻、全面，能够提出可行的解决方案，对问题的分析新颖独到，实际操作性较强。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．实践成果价值较大，具有较大的社会效应。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．严格遵守实践活动要求，积极配合学校宣传，树立了良好的首经贸学子形象。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</w:p>
    <w:p w:rsidR="0062221A" w:rsidRDefault="0062221A" w:rsidP="0062221A">
      <w:pPr>
        <w:spacing w:line="500" w:lineRule="exact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四、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社会实践活动优秀成果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（一）调查报告类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．选题切合实际，定位准确；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．内容来自第一手调查和独立思考，用事实说话，用数据分析；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．调研报告对存在的突出问题有深入研究，所提建议、意见和观点等切合实际，有较强的针对性和实用性；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、字数控制在</w:t>
      </w:r>
      <w:r>
        <w:rPr>
          <w:rFonts w:ascii="仿宋_GB2312" w:eastAsia="仿宋_GB2312" w:hAnsi="仿宋_GB2312" w:cs="仿宋_GB2312"/>
          <w:sz w:val="28"/>
          <w:szCs w:val="28"/>
        </w:rPr>
        <w:t>5000—10000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字左右。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（二）学术论文类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．选题紧密结合社会热点，围绕所学专业；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．理论联系实际，观点鲜明，立意准确，论述有力；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．符合学术规范，内容摘要、关键词、注释、参考文献齐全；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．字数控制在</w:t>
      </w:r>
      <w:r>
        <w:rPr>
          <w:rFonts w:ascii="仿宋_GB2312" w:eastAsia="仿宋_GB2312" w:hAnsi="仿宋_GB2312" w:cs="仿宋_GB2312"/>
          <w:sz w:val="28"/>
          <w:szCs w:val="28"/>
        </w:rPr>
        <w:t>5000—10000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字左右。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</w:p>
    <w:p w:rsidR="0062221A" w:rsidRDefault="0062221A" w:rsidP="0062221A">
      <w:pPr>
        <w:spacing w:line="500" w:lineRule="exact"/>
        <w:ind w:firstLine="562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五、</w:t>
      </w:r>
      <w:r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val="zh-TW" w:eastAsia="zh-TW"/>
        </w:rPr>
        <w:t>社会实践活动优秀指导教师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．在社会实践活动的组织与安排过程中，积极参与，认真负责，理论联系实际，以身示范。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．能够按照学校的总体安排推进各项工作，实践过程中主动关心学生的思想状况，及时做好思想教育工作，无任何不良事件发生。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．责任心强，亲自随队参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与实践活动，所带团队未出现任何违规行为和任何安全事故。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．所带领的实践队伍取得的成绩显著。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．认真撰写指导意见、评语和指导心得。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  <w:lang w:val="zh-TW" w:eastAsia="zh-TW"/>
        </w:rPr>
        <w:t>六、最佳社会实践风采奖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．实践主题契合社会热点、发挥专业特长并富有教育意义；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．调研故事丰富，研究亮点突出；</w:t>
      </w:r>
    </w:p>
    <w:p w:rsidR="0062221A" w:rsidRDefault="0062221A" w:rsidP="0062221A">
      <w:pPr>
        <w:pStyle w:val="p0"/>
        <w:spacing w:before="0" w:after="0" w:line="500" w:lineRule="exact"/>
        <w:ind w:firstLine="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．展示方式新颖。</w:t>
      </w:r>
    </w:p>
    <w:p w:rsidR="0062221A" w:rsidRDefault="0062221A" w:rsidP="0062221A">
      <w:pPr>
        <w:pStyle w:val="p0"/>
        <w:spacing w:before="0" w:after="0" w:line="500" w:lineRule="exact"/>
        <w:ind w:firstLine="540"/>
      </w:pPr>
    </w:p>
    <w:p w:rsidR="00C90A38" w:rsidRDefault="00C90A38"/>
    <w:sectPr w:rsidR="00C90A38">
      <w:footerReference w:type="default" r:id="rId6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18" w:rsidRDefault="00A60F18" w:rsidP="0062221A">
      <w:r>
        <w:separator/>
      </w:r>
    </w:p>
  </w:endnote>
  <w:endnote w:type="continuationSeparator" w:id="0">
    <w:p w:rsidR="00A60F18" w:rsidRDefault="00A60F18" w:rsidP="006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D1" w:rsidRDefault="00A60F18">
    <w:pPr>
      <w:pStyle w:val="a5"/>
      <w:tabs>
        <w:tab w:val="clear" w:pos="8306"/>
        <w:tab w:val="right" w:pos="828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2221A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18" w:rsidRDefault="00A60F18" w:rsidP="0062221A">
      <w:r>
        <w:separator/>
      </w:r>
    </w:p>
  </w:footnote>
  <w:footnote w:type="continuationSeparator" w:id="0">
    <w:p w:rsidR="00A60F18" w:rsidRDefault="00A60F18" w:rsidP="006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B"/>
    <w:rsid w:val="0042627B"/>
    <w:rsid w:val="0062221A"/>
    <w:rsid w:val="00A60F18"/>
    <w:rsid w:val="00C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02FD3-520E-4E03-B4F1-29AC8466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221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21A"/>
    <w:rPr>
      <w:sz w:val="18"/>
      <w:szCs w:val="18"/>
    </w:rPr>
  </w:style>
  <w:style w:type="paragraph" w:styleId="a5">
    <w:name w:val="footer"/>
    <w:basedOn w:val="a"/>
    <w:link w:val="a6"/>
    <w:unhideWhenUsed/>
    <w:rsid w:val="0062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21A"/>
    <w:rPr>
      <w:sz w:val="18"/>
      <w:szCs w:val="18"/>
    </w:rPr>
  </w:style>
  <w:style w:type="paragraph" w:customStyle="1" w:styleId="p0">
    <w:name w:val="p0"/>
    <w:rsid w:val="0062221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2020-11-11T01:48:00Z</dcterms:created>
  <dcterms:modified xsi:type="dcterms:W3CDTF">2020-11-11T01:49:00Z</dcterms:modified>
</cp:coreProperties>
</file>