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5393" w:rsidRPr="00A95393" w:rsidRDefault="00A95393" w:rsidP="00A95393">
      <w:pPr>
        <w:widowControl/>
        <w:shd w:val="clear" w:color="auto" w:fill="FFFFFF"/>
        <w:spacing w:before="100" w:beforeAutospacing="1" w:after="100" w:afterAutospacing="1" w:line="300" w:lineRule="atLeast"/>
        <w:jc w:val="center"/>
        <w:outlineLvl w:val="2"/>
        <w:rPr>
          <w:rFonts w:ascii="微软雅黑" w:eastAsia="微软雅黑" w:hAnsi="微软雅黑" w:cs="宋体"/>
          <w:b/>
          <w:bCs/>
          <w:color w:val="178EDD"/>
          <w:kern w:val="0"/>
          <w:sz w:val="27"/>
          <w:szCs w:val="27"/>
        </w:rPr>
      </w:pPr>
      <w:r w:rsidRPr="00A95393">
        <w:rPr>
          <w:rFonts w:ascii="微软雅黑" w:eastAsia="微软雅黑" w:hAnsi="微软雅黑" w:cs="宋体" w:hint="eastAsia"/>
          <w:b/>
          <w:bCs/>
          <w:color w:val="178EDD"/>
          <w:kern w:val="0"/>
          <w:sz w:val="27"/>
          <w:szCs w:val="27"/>
        </w:rPr>
        <w:t>首都经济贸易大学第二课堂学分管理办法（试行）</w:t>
      </w:r>
    </w:p>
    <w:p w:rsidR="00A95393" w:rsidRPr="00A95393" w:rsidRDefault="00A95393" w:rsidP="00A95393">
      <w:pPr>
        <w:widowControl/>
        <w:shd w:val="clear" w:color="auto" w:fill="FFFFFF"/>
        <w:spacing w:before="100" w:beforeAutospacing="1" w:after="100" w:afterAutospacing="1" w:line="330" w:lineRule="atLeast"/>
        <w:jc w:val="left"/>
        <w:rPr>
          <w:rFonts w:ascii="微软雅黑" w:eastAsia="微软雅黑" w:hAnsi="微软雅黑" w:cs="宋体" w:hint="eastAsia"/>
          <w:color w:val="323232"/>
          <w:kern w:val="0"/>
          <w:sz w:val="18"/>
          <w:szCs w:val="18"/>
        </w:rPr>
      </w:pPr>
      <w:bookmarkStart w:id="0" w:name="_GoBack"/>
      <w:bookmarkEnd w:id="0"/>
      <w:r w:rsidRPr="00A95393">
        <w:rPr>
          <w:rFonts w:ascii="微软雅黑" w:eastAsia="微软雅黑" w:hAnsi="微软雅黑" w:cs="宋体" w:hint="eastAsia"/>
          <w:color w:val="323232"/>
          <w:kern w:val="0"/>
          <w:sz w:val="18"/>
          <w:szCs w:val="18"/>
        </w:rPr>
        <w:t xml:space="preserve">　　第一条  为全面推进素质教育，引导学生在第二课堂中自我教育、自我管理、自我完善，根据学校人才培养目标，结合第二课堂教育实际，在本科人才培养中设立第二课堂学分，特制订本管理办法。</w:t>
      </w:r>
    </w:p>
    <w:p w:rsidR="00A95393" w:rsidRPr="00A95393" w:rsidRDefault="00A95393" w:rsidP="00A95393">
      <w:pPr>
        <w:widowControl/>
        <w:shd w:val="clear" w:color="auto" w:fill="FFFFFF"/>
        <w:spacing w:before="100" w:beforeAutospacing="1" w:after="100" w:afterAutospacing="1" w:line="330" w:lineRule="atLeast"/>
        <w:jc w:val="left"/>
        <w:rPr>
          <w:rFonts w:ascii="微软雅黑" w:eastAsia="微软雅黑" w:hAnsi="微软雅黑" w:cs="宋体" w:hint="eastAsia"/>
          <w:color w:val="323232"/>
          <w:kern w:val="0"/>
          <w:sz w:val="18"/>
          <w:szCs w:val="18"/>
        </w:rPr>
      </w:pPr>
      <w:r w:rsidRPr="00A95393">
        <w:rPr>
          <w:rFonts w:ascii="微软雅黑" w:eastAsia="微软雅黑" w:hAnsi="微软雅黑" w:cs="宋体" w:hint="eastAsia"/>
          <w:color w:val="323232"/>
          <w:kern w:val="0"/>
          <w:sz w:val="18"/>
          <w:szCs w:val="18"/>
        </w:rPr>
        <w:t xml:space="preserve">　　第二条  第二课堂学分是指我校全日制本科学生参加课外教学及实践活动，符合本办法规定经相关部门、院系认定而取得的学分。学生在校学习期间必须获得专业培养方案中规定的第二课堂学分2学分方可毕业。</w:t>
      </w:r>
    </w:p>
    <w:p w:rsidR="00A95393" w:rsidRPr="00A95393" w:rsidRDefault="00A95393" w:rsidP="00A95393">
      <w:pPr>
        <w:widowControl/>
        <w:shd w:val="clear" w:color="auto" w:fill="FFFFFF"/>
        <w:spacing w:before="100" w:beforeAutospacing="1" w:after="100" w:afterAutospacing="1" w:line="330" w:lineRule="atLeast"/>
        <w:jc w:val="left"/>
        <w:rPr>
          <w:rFonts w:ascii="微软雅黑" w:eastAsia="微软雅黑" w:hAnsi="微软雅黑" w:cs="宋体" w:hint="eastAsia"/>
          <w:color w:val="323232"/>
          <w:kern w:val="0"/>
          <w:sz w:val="18"/>
          <w:szCs w:val="18"/>
        </w:rPr>
      </w:pPr>
      <w:r w:rsidRPr="00A95393">
        <w:rPr>
          <w:rFonts w:ascii="微软雅黑" w:eastAsia="微软雅黑" w:hAnsi="微软雅黑" w:cs="宋体" w:hint="eastAsia"/>
          <w:color w:val="323232"/>
          <w:kern w:val="0"/>
          <w:sz w:val="18"/>
          <w:szCs w:val="18"/>
        </w:rPr>
        <w:t xml:space="preserve">　　第三条  第二课堂学分的认定范围包括思想引领模块、体美培育模块，能力提升模块（各模块认定标准参见附件1）：</w:t>
      </w:r>
    </w:p>
    <w:p w:rsidR="00A95393" w:rsidRPr="00A95393" w:rsidRDefault="00A95393" w:rsidP="00A95393">
      <w:pPr>
        <w:widowControl/>
        <w:shd w:val="clear" w:color="auto" w:fill="FFFFFF"/>
        <w:spacing w:before="100" w:beforeAutospacing="1" w:after="100" w:afterAutospacing="1" w:line="330" w:lineRule="atLeast"/>
        <w:jc w:val="left"/>
        <w:rPr>
          <w:rFonts w:ascii="微软雅黑" w:eastAsia="微软雅黑" w:hAnsi="微软雅黑" w:cs="宋体" w:hint="eastAsia"/>
          <w:color w:val="323232"/>
          <w:kern w:val="0"/>
          <w:sz w:val="18"/>
          <w:szCs w:val="18"/>
        </w:rPr>
      </w:pPr>
      <w:r w:rsidRPr="00A95393">
        <w:rPr>
          <w:rFonts w:ascii="微软雅黑" w:eastAsia="微软雅黑" w:hAnsi="微软雅黑" w:cs="宋体" w:hint="eastAsia"/>
          <w:color w:val="323232"/>
          <w:kern w:val="0"/>
          <w:sz w:val="18"/>
          <w:szCs w:val="18"/>
        </w:rPr>
        <w:t xml:space="preserve">　　（一）思想引领模块。旨在提高学生的文化知识和思想道德水平。学生可通过参加主题讲座、阅读课外书目、参加思想政治教育（含心理健康教育）主题活动获得相应学分。</w:t>
      </w:r>
    </w:p>
    <w:p w:rsidR="00A95393" w:rsidRPr="00A95393" w:rsidRDefault="00A95393" w:rsidP="00A95393">
      <w:pPr>
        <w:widowControl/>
        <w:shd w:val="clear" w:color="auto" w:fill="FFFFFF"/>
        <w:spacing w:before="100" w:beforeAutospacing="1" w:after="100" w:afterAutospacing="1" w:line="330" w:lineRule="atLeast"/>
        <w:jc w:val="left"/>
        <w:rPr>
          <w:rFonts w:ascii="微软雅黑" w:eastAsia="微软雅黑" w:hAnsi="微软雅黑" w:cs="宋体" w:hint="eastAsia"/>
          <w:color w:val="323232"/>
          <w:kern w:val="0"/>
          <w:sz w:val="18"/>
          <w:szCs w:val="18"/>
        </w:rPr>
      </w:pPr>
      <w:r w:rsidRPr="00A95393">
        <w:rPr>
          <w:rFonts w:ascii="微软雅黑" w:eastAsia="微软雅黑" w:hAnsi="微软雅黑" w:cs="宋体" w:hint="eastAsia"/>
          <w:color w:val="323232"/>
          <w:kern w:val="0"/>
          <w:sz w:val="18"/>
          <w:szCs w:val="18"/>
        </w:rPr>
        <w:t xml:space="preserve">　　（二）体、美培育模块。旨在锻炼学生意志、增强学生体魄，培养学生良好的审美情趣和人文素养。学生可通过参加文艺及体育活动或比赛获得相应学分。</w:t>
      </w:r>
    </w:p>
    <w:p w:rsidR="00A95393" w:rsidRPr="00A95393" w:rsidRDefault="00A95393" w:rsidP="00A95393">
      <w:pPr>
        <w:widowControl/>
        <w:shd w:val="clear" w:color="auto" w:fill="FFFFFF"/>
        <w:spacing w:before="100" w:beforeAutospacing="1" w:after="100" w:afterAutospacing="1" w:line="330" w:lineRule="atLeast"/>
        <w:jc w:val="left"/>
        <w:rPr>
          <w:rFonts w:ascii="微软雅黑" w:eastAsia="微软雅黑" w:hAnsi="微软雅黑" w:cs="宋体" w:hint="eastAsia"/>
          <w:color w:val="323232"/>
          <w:kern w:val="0"/>
          <w:sz w:val="18"/>
          <w:szCs w:val="18"/>
        </w:rPr>
      </w:pPr>
      <w:r w:rsidRPr="00A95393">
        <w:rPr>
          <w:rFonts w:ascii="微软雅黑" w:eastAsia="微软雅黑" w:hAnsi="微软雅黑" w:cs="宋体" w:hint="eastAsia"/>
          <w:color w:val="323232"/>
          <w:kern w:val="0"/>
          <w:sz w:val="18"/>
          <w:szCs w:val="18"/>
        </w:rPr>
        <w:t xml:space="preserve">　　（三）能力提升模块。旨在提高学生的综合能力。学生可通过参评各类荣誉称号、担任学生组织、社团骨干获得相应学分。</w:t>
      </w:r>
    </w:p>
    <w:p w:rsidR="00A95393" w:rsidRPr="00A95393" w:rsidRDefault="00A95393" w:rsidP="00A95393">
      <w:pPr>
        <w:widowControl/>
        <w:shd w:val="clear" w:color="auto" w:fill="FFFFFF"/>
        <w:spacing w:before="100" w:beforeAutospacing="1" w:after="100" w:afterAutospacing="1" w:line="330" w:lineRule="atLeast"/>
        <w:jc w:val="left"/>
        <w:rPr>
          <w:rFonts w:ascii="微软雅黑" w:eastAsia="微软雅黑" w:hAnsi="微软雅黑" w:cs="宋体" w:hint="eastAsia"/>
          <w:color w:val="323232"/>
          <w:kern w:val="0"/>
          <w:sz w:val="18"/>
          <w:szCs w:val="18"/>
        </w:rPr>
      </w:pPr>
      <w:r w:rsidRPr="00A95393">
        <w:rPr>
          <w:rFonts w:ascii="微软雅黑" w:eastAsia="微软雅黑" w:hAnsi="微软雅黑" w:cs="宋体" w:hint="eastAsia"/>
          <w:color w:val="323232"/>
          <w:kern w:val="0"/>
          <w:sz w:val="18"/>
          <w:szCs w:val="18"/>
        </w:rPr>
        <w:t xml:space="preserve">　　第四条 第二课堂学分的认定</w:t>
      </w:r>
    </w:p>
    <w:p w:rsidR="00A95393" w:rsidRPr="00A95393" w:rsidRDefault="00A95393" w:rsidP="00A95393">
      <w:pPr>
        <w:widowControl/>
        <w:shd w:val="clear" w:color="auto" w:fill="FFFFFF"/>
        <w:spacing w:before="100" w:beforeAutospacing="1" w:after="100" w:afterAutospacing="1" w:line="330" w:lineRule="atLeast"/>
        <w:jc w:val="left"/>
        <w:rPr>
          <w:rFonts w:ascii="微软雅黑" w:eastAsia="微软雅黑" w:hAnsi="微软雅黑" w:cs="宋体" w:hint="eastAsia"/>
          <w:color w:val="323232"/>
          <w:kern w:val="0"/>
          <w:sz w:val="18"/>
          <w:szCs w:val="18"/>
        </w:rPr>
      </w:pPr>
      <w:r w:rsidRPr="00A95393">
        <w:rPr>
          <w:rFonts w:ascii="微软雅黑" w:eastAsia="微软雅黑" w:hAnsi="微软雅黑" w:cs="宋体" w:hint="eastAsia"/>
          <w:color w:val="323232"/>
          <w:kern w:val="0"/>
          <w:sz w:val="18"/>
          <w:szCs w:val="18"/>
        </w:rPr>
        <w:t xml:space="preserve">　　（一）各院系成立第二课堂学分认定小组，负责本院系本科生第二课堂学分的认定工作。第二课堂学分认定小组组长由各院系党委副书记担任，成员由组长进行确认并报学生处备案。</w:t>
      </w:r>
    </w:p>
    <w:p w:rsidR="00A95393" w:rsidRPr="00A95393" w:rsidRDefault="00A95393" w:rsidP="00A95393">
      <w:pPr>
        <w:widowControl/>
        <w:shd w:val="clear" w:color="auto" w:fill="FFFFFF"/>
        <w:spacing w:before="100" w:beforeAutospacing="1" w:after="100" w:afterAutospacing="1" w:line="330" w:lineRule="atLeast"/>
        <w:jc w:val="left"/>
        <w:rPr>
          <w:rFonts w:ascii="微软雅黑" w:eastAsia="微软雅黑" w:hAnsi="微软雅黑" w:cs="宋体" w:hint="eastAsia"/>
          <w:color w:val="323232"/>
          <w:kern w:val="0"/>
          <w:sz w:val="18"/>
          <w:szCs w:val="18"/>
        </w:rPr>
      </w:pPr>
      <w:r w:rsidRPr="00A95393">
        <w:rPr>
          <w:rFonts w:ascii="微软雅黑" w:eastAsia="微软雅黑" w:hAnsi="微软雅黑" w:cs="宋体" w:hint="eastAsia"/>
          <w:color w:val="323232"/>
          <w:kern w:val="0"/>
          <w:sz w:val="18"/>
          <w:szCs w:val="18"/>
        </w:rPr>
        <w:t xml:space="preserve">　　（二）各院系第二课堂学分认定小组应在第七学期组织学生填写并提交《首都经济贸易大学本科生第二课堂学分申请表》（附件3）和各类相关证明材料。</w:t>
      </w:r>
    </w:p>
    <w:p w:rsidR="00A95393" w:rsidRPr="00A95393" w:rsidRDefault="00A95393" w:rsidP="00A95393">
      <w:pPr>
        <w:widowControl/>
        <w:shd w:val="clear" w:color="auto" w:fill="FFFFFF"/>
        <w:spacing w:before="100" w:beforeAutospacing="1" w:after="100" w:afterAutospacing="1" w:line="330" w:lineRule="atLeast"/>
        <w:jc w:val="left"/>
        <w:rPr>
          <w:rFonts w:ascii="微软雅黑" w:eastAsia="微软雅黑" w:hAnsi="微软雅黑" w:cs="宋体" w:hint="eastAsia"/>
          <w:color w:val="323232"/>
          <w:kern w:val="0"/>
          <w:sz w:val="18"/>
          <w:szCs w:val="18"/>
        </w:rPr>
      </w:pPr>
      <w:r w:rsidRPr="00A95393">
        <w:rPr>
          <w:rFonts w:ascii="微软雅黑" w:eastAsia="微软雅黑" w:hAnsi="微软雅黑" w:cs="宋体" w:hint="eastAsia"/>
          <w:color w:val="323232"/>
          <w:kern w:val="0"/>
          <w:sz w:val="18"/>
          <w:szCs w:val="18"/>
        </w:rPr>
        <w:t xml:space="preserve">　　（三）各院系第二课堂学分认定小组负责对学生的各项申请进行审核、认定，在一定范围内公示无异议后，于第七学期结束前将学生获得的第二课堂学分成绩录入教务管理系统，并填写《首都经济贸易大学本科生第二课堂学分申请汇总表》（附件4）报学生处，统一录入教务管理系统，载入学生成绩单，名称为“第二课堂”，计2学分。第二课堂成绩评定采用等级记分制，根据学生在各模块获得的累计分值确定总评成绩，评定方法如下：</w:t>
      </w:r>
    </w:p>
    <w:p w:rsidR="00A95393" w:rsidRPr="00A95393" w:rsidRDefault="00A95393" w:rsidP="00A95393">
      <w:pPr>
        <w:widowControl/>
        <w:shd w:val="clear" w:color="auto" w:fill="FFFFFF"/>
        <w:spacing w:before="100" w:beforeAutospacing="1" w:after="100" w:afterAutospacing="1" w:line="330" w:lineRule="atLeast"/>
        <w:jc w:val="left"/>
        <w:rPr>
          <w:rFonts w:ascii="微软雅黑" w:eastAsia="微软雅黑" w:hAnsi="微软雅黑" w:cs="宋体" w:hint="eastAsia"/>
          <w:color w:val="323232"/>
          <w:kern w:val="0"/>
          <w:sz w:val="18"/>
          <w:szCs w:val="18"/>
        </w:rPr>
      </w:pPr>
      <w:r w:rsidRPr="00A95393">
        <w:rPr>
          <w:rFonts w:ascii="微软雅黑" w:eastAsia="微软雅黑" w:hAnsi="微软雅黑" w:cs="宋体" w:hint="eastAsia"/>
          <w:color w:val="323232"/>
          <w:kern w:val="0"/>
          <w:sz w:val="18"/>
          <w:szCs w:val="18"/>
        </w:rPr>
        <w:t xml:space="preserve">　　1.所获分值累计在6分（含）以上，成绩记为“优秀”</w:t>
      </w:r>
    </w:p>
    <w:p w:rsidR="00A95393" w:rsidRPr="00A95393" w:rsidRDefault="00A95393" w:rsidP="00A95393">
      <w:pPr>
        <w:widowControl/>
        <w:shd w:val="clear" w:color="auto" w:fill="FFFFFF"/>
        <w:spacing w:before="100" w:beforeAutospacing="1" w:after="100" w:afterAutospacing="1" w:line="330" w:lineRule="atLeast"/>
        <w:jc w:val="left"/>
        <w:rPr>
          <w:rFonts w:ascii="微软雅黑" w:eastAsia="微软雅黑" w:hAnsi="微软雅黑" w:cs="宋体" w:hint="eastAsia"/>
          <w:color w:val="323232"/>
          <w:kern w:val="0"/>
          <w:sz w:val="18"/>
          <w:szCs w:val="18"/>
        </w:rPr>
      </w:pPr>
      <w:r w:rsidRPr="00A95393">
        <w:rPr>
          <w:rFonts w:ascii="微软雅黑" w:eastAsia="微软雅黑" w:hAnsi="微软雅黑" w:cs="宋体" w:hint="eastAsia"/>
          <w:color w:val="323232"/>
          <w:kern w:val="0"/>
          <w:sz w:val="18"/>
          <w:szCs w:val="18"/>
        </w:rPr>
        <w:t xml:space="preserve">　　2.所获分值累在4分（含）以上，6分以下，成绩记为“良好”</w:t>
      </w:r>
    </w:p>
    <w:p w:rsidR="00A95393" w:rsidRPr="00A95393" w:rsidRDefault="00A95393" w:rsidP="00A95393">
      <w:pPr>
        <w:widowControl/>
        <w:shd w:val="clear" w:color="auto" w:fill="FFFFFF"/>
        <w:spacing w:before="100" w:beforeAutospacing="1" w:after="100" w:afterAutospacing="1" w:line="330" w:lineRule="atLeast"/>
        <w:jc w:val="left"/>
        <w:rPr>
          <w:rFonts w:ascii="微软雅黑" w:eastAsia="微软雅黑" w:hAnsi="微软雅黑" w:cs="宋体" w:hint="eastAsia"/>
          <w:color w:val="323232"/>
          <w:kern w:val="0"/>
          <w:sz w:val="18"/>
          <w:szCs w:val="18"/>
        </w:rPr>
      </w:pPr>
      <w:r w:rsidRPr="00A95393">
        <w:rPr>
          <w:rFonts w:ascii="微软雅黑" w:eastAsia="微软雅黑" w:hAnsi="微软雅黑" w:cs="宋体" w:hint="eastAsia"/>
          <w:color w:val="323232"/>
          <w:kern w:val="0"/>
          <w:sz w:val="18"/>
          <w:szCs w:val="18"/>
        </w:rPr>
        <w:t xml:space="preserve">　　3.所获学分值累计在2分（含）以上，4分以下，成绩记为“合格”</w:t>
      </w:r>
    </w:p>
    <w:p w:rsidR="00A95393" w:rsidRPr="00A95393" w:rsidRDefault="00A95393" w:rsidP="00A95393">
      <w:pPr>
        <w:widowControl/>
        <w:shd w:val="clear" w:color="auto" w:fill="FFFFFF"/>
        <w:spacing w:before="100" w:beforeAutospacing="1" w:after="100" w:afterAutospacing="1" w:line="330" w:lineRule="atLeast"/>
        <w:jc w:val="left"/>
        <w:rPr>
          <w:rFonts w:ascii="微软雅黑" w:eastAsia="微软雅黑" w:hAnsi="微软雅黑" w:cs="宋体" w:hint="eastAsia"/>
          <w:color w:val="323232"/>
          <w:kern w:val="0"/>
          <w:sz w:val="18"/>
          <w:szCs w:val="18"/>
        </w:rPr>
      </w:pPr>
      <w:r w:rsidRPr="00A95393">
        <w:rPr>
          <w:rFonts w:ascii="微软雅黑" w:eastAsia="微软雅黑" w:hAnsi="微软雅黑" w:cs="宋体" w:hint="eastAsia"/>
          <w:color w:val="323232"/>
          <w:kern w:val="0"/>
          <w:sz w:val="18"/>
          <w:szCs w:val="18"/>
        </w:rPr>
        <w:t xml:space="preserve">　　4.所获学分值累计低于2分成绩记为“不合格”</w:t>
      </w:r>
    </w:p>
    <w:p w:rsidR="00A95393" w:rsidRPr="00A95393" w:rsidRDefault="00A95393" w:rsidP="00A95393">
      <w:pPr>
        <w:widowControl/>
        <w:shd w:val="clear" w:color="auto" w:fill="FFFFFF"/>
        <w:spacing w:before="100" w:beforeAutospacing="1" w:after="100" w:afterAutospacing="1" w:line="330" w:lineRule="atLeast"/>
        <w:jc w:val="left"/>
        <w:rPr>
          <w:rFonts w:ascii="微软雅黑" w:eastAsia="微软雅黑" w:hAnsi="微软雅黑" w:cs="宋体" w:hint="eastAsia"/>
          <w:color w:val="323232"/>
          <w:kern w:val="0"/>
          <w:sz w:val="18"/>
          <w:szCs w:val="18"/>
        </w:rPr>
      </w:pPr>
      <w:r w:rsidRPr="00A95393">
        <w:rPr>
          <w:rFonts w:ascii="微软雅黑" w:eastAsia="微软雅黑" w:hAnsi="微软雅黑" w:cs="宋体" w:hint="eastAsia"/>
          <w:color w:val="323232"/>
          <w:kern w:val="0"/>
          <w:sz w:val="18"/>
          <w:szCs w:val="18"/>
        </w:rPr>
        <w:lastRenderedPageBreak/>
        <w:t xml:space="preserve">　　（四）学生对认定的第二课堂学分有异议时，可以向院系第二课堂学分认定小组提出书面复核申请。经院系复核后仍存异议者，可由学生处进行核查。对弄虚作假者，学校将根据相关规定给予相应的纪律处分。</w:t>
      </w:r>
    </w:p>
    <w:p w:rsidR="00A95393" w:rsidRPr="00A95393" w:rsidRDefault="00A95393" w:rsidP="00A95393">
      <w:pPr>
        <w:widowControl/>
        <w:shd w:val="clear" w:color="auto" w:fill="FFFFFF"/>
        <w:spacing w:before="100" w:beforeAutospacing="1" w:after="100" w:afterAutospacing="1" w:line="330" w:lineRule="atLeast"/>
        <w:jc w:val="left"/>
        <w:rPr>
          <w:rFonts w:ascii="微软雅黑" w:eastAsia="微软雅黑" w:hAnsi="微软雅黑" w:cs="宋体" w:hint="eastAsia"/>
          <w:color w:val="323232"/>
          <w:kern w:val="0"/>
          <w:sz w:val="18"/>
          <w:szCs w:val="18"/>
        </w:rPr>
      </w:pPr>
      <w:r w:rsidRPr="00A95393">
        <w:rPr>
          <w:rFonts w:ascii="微软雅黑" w:eastAsia="微软雅黑" w:hAnsi="微软雅黑" w:cs="宋体" w:hint="eastAsia"/>
          <w:color w:val="323232"/>
          <w:kern w:val="0"/>
          <w:sz w:val="18"/>
          <w:szCs w:val="18"/>
        </w:rPr>
        <w:t xml:space="preserve">　　第五条  在校学习期间未达到第二课堂学分要求而不能毕业的学生，可以选择延长学籍或结业。</w:t>
      </w:r>
    </w:p>
    <w:p w:rsidR="00A95393" w:rsidRPr="00A95393" w:rsidRDefault="00A95393" w:rsidP="00A95393">
      <w:pPr>
        <w:widowControl/>
        <w:shd w:val="clear" w:color="auto" w:fill="FFFFFF"/>
        <w:spacing w:before="100" w:beforeAutospacing="1" w:after="100" w:afterAutospacing="1" w:line="330" w:lineRule="atLeast"/>
        <w:jc w:val="left"/>
        <w:rPr>
          <w:rFonts w:ascii="微软雅黑" w:eastAsia="微软雅黑" w:hAnsi="微软雅黑" w:cs="宋体" w:hint="eastAsia"/>
          <w:color w:val="323232"/>
          <w:kern w:val="0"/>
          <w:sz w:val="18"/>
          <w:szCs w:val="18"/>
        </w:rPr>
      </w:pPr>
      <w:r w:rsidRPr="00A95393">
        <w:rPr>
          <w:rFonts w:ascii="微软雅黑" w:eastAsia="微软雅黑" w:hAnsi="微软雅黑" w:cs="宋体" w:hint="eastAsia"/>
          <w:color w:val="323232"/>
          <w:kern w:val="0"/>
          <w:sz w:val="18"/>
          <w:szCs w:val="18"/>
        </w:rPr>
        <w:t xml:space="preserve">　　第六条  本管理办法自2013级学生起开始执行。</w:t>
      </w:r>
    </w:p>
    <w:p w:rsidR="00A95393" w:rsidRPr="00A95393" w:rsidRDefault="00A95393" w:rsidP="00A95393">
      <w:pPr>
        <w:widowControl/>
        <w:shd w:val="clear" w:color="auto" w:fill="FFFFFF"/>
        <w:spacing w:before="100" w:beforeAutospacing="1" w:after="100" w:afterAutospacing="1" w:line="330" w:lineRule="atLeast"/>
        <w:jc w:val="left"/>
        <w:rPr>
          <w:rFonts w:ascii="微软雅黑" w:eastAsia="微软雅黑" w:hAnsi="微软雅黑" w:cs="宋体" w:hint="eastAsia"/>
          <w:color w:val="323232"/>
          <w:kern w:val="0"/>
          <w:sz w:val="18"/>
          <w:szCs w:val="18"/>
        </w:rPr>
      </w:pPr>
      <w:r w:rsidRPr="00A95393">
        <w:rPr>
          <w:rFonts w:ascii="微软雅黑" w:eastAsia="微软雅黑" w:hAnsi="微软雅黑" w:cs="宋体" w:hint="eastAsia"/>
          <w:color w:val="323232"/>
          <w:kern w:val="0"/>
          <w:sz w:val="18"/>
          <w:szCs w:val="18"/>
        </w:rPr>
        <w:t xml:space="preserve">　　第七条  本办法由学生处、团委负责解释。评选标准中未尽事宜，由以上部门以一事一议的形式裁定。</w:t>
      </w:r>
    </w:p>
    <w:p w:rsidR="00EF24C8" w:rsidRPr="00A95393" w:rsidRDefault="00EF24C8"/>
    <w:sectPr w:rsidR="00EF24C8" w:rsidRPr="00A9539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6EF"/>
    <w:rsid w:val="00A95393"/>
    <w:rsid w:val="00C646EF"/>
    <w:rsid w:val="00EF24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969D1"/>
  <w15:chartTrackingRefBased/>
  <w15:docId w15:val="{838ED2C6-036A-487A-AC24-E3BA110B1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9539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240437">
      <w:bodyDiv w:val="1"/>
      <w:marLeft w:val="0"/>
      <w:marRight w:val="0"/>
      <w:marTop w:val="0"/>
      <w:marBottom w:val="0"/>
      <w:divBdr>
        <w:top w:val="none" w:sz="0" w:space="0" w:color="auto"/>
        <w:left w:val="none" w:sz="0" w:space="0" w:color="auto"/>
        <w:bottom w:val="none" w:sz="0" w:space="0" w:color="auto"/>
        <w:right w:val="none" w:sz="0" w:space="0" w:color="auto"/>
      </w:divBdr>
      <w:divsChild>
        <w:div w:id="105738206">
          <w:marLeft w:val="0"/>
          <w:marRight w:val="0"/>
          <w:marTop w:val="0"/>
          <w:marBottom w:val="0"/>
          <w:divBdr>
            <w:top w:val="none" w:sz="0" w:space="0" w:color="auto"/>
            <w:left w:val="none" w:sz="0" w:space="0" w:color="auto"/>
            <w:bottom w:val="none" w:sz="0" w:space="0" w:color="auto"/>
            <w:right w:val="none" w:sz="0" w:space="0" w:color="auto"/>
          </w:divBdr>
          <w:divsChild>
            <w:div w:id="1382897023">
              <w:marLeft w:val="0"/>
              <w:marRight w:val="0"/>
              <w:marTop w:val="0"/>
              <w:marBottom w:val="0"/>
              <w:divBdr>
                <w:top w:val="none" w:sz="0" w:space="0" w:color="auto"/>
                <w:left w:val="none" w:sz="0" w:space="0" w:color="auto"/>
                <w:bottom w:val="none" w:sz="0" w:space="0" w:color="auto"/>
                <w:right w:val="none" w:sz="0" w:space="0" w:color="auto"/>
              </w:divBdr>
              <w:divsChild>
                <w:div w:id="636226963">
                  <w:marLeft w:val="0"/>
                  <w:marRight w:val="0"/>
                  <w:marTop w:val="0"/>
                  <w:marBottom w:val="0"/>
                  <w:divBdr>
                    <w:top w:val="none" w:sz="0" w:space="0" w:color="auto"/>
                    <w:left w:val="none" w:sz="0" w:space="0" w:color="auto"/>
                    <w:bottom w:val="none" w:sz="0" w:space="0" w:color="auto"/>
                    <w:right w:val="none" w:sz="0" w:space="0" w:color="auto"/>
                  </w:divBdr>
                  <w:divsChild>
                    <w:div w:id="605891975">
                      <w:marLeft w:val="0"/>
                      <w:marRight w:val="0"/>
                      <w:marTop w:val="0"/>
                      <w:marBottom w:val="0"/>
                      <w:divBdr>
                        <w:top w:val="none" w:sz="0" w:space="0" w:color="auto"/>
                        <w:left w:val="none" w:sz="0" w:space="0" w:color="auto"/>
                        <w:bottom w:val="none" w:sz="0" w:space="0" w:color="auto"/>
                        <w:right w:val="none" w:sz="0" w:space="0" w:color="auto"/>
                      </w:divBdr>
                      <w:divsChild>
                        <w:div w:id="1070931467">
                          <w:marLeft w:val="150"/>
                          <w:marRight w:val="150"/>
                          <w:marTop w:val="150"/>
                          <w:marBottom w:val="150"/>
                          <w:divBdr>
                            <w:top w:val="none" w:sz="0" w:space="0" w:color="auto"/>
                            <w:left w:val="none" w:sz="0" w:space="0" w:color="auto"/>
                            <w:bottom w:val="none" w:sz="0" w:space="0" w:color="auto"/>
                            <w:right w:val="none" w:sz="0" w:space="0" w:color="auto"/>
                          </w:divBdr>
                        </w:div>
                        <w:div w:id="805123550">
                          <w:marLeft w:val="150"/>
                          <w:marRight w:val="15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175</Words>
  <Characters>1003</Characters>
  <Application>Microsoft Office Word</Application>
  <DocSecurity>0</DocSecurity>
  <Lines>8</Lines>
  <Paragraphs>2</Paragraphs>
  <ScaleCrop>false</ScaleCrop>
  <Company/>
  <LinksUpToDate>false</LinksUpToDate>
  <CharactersWithSpaces>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yude li</dc:creator>
  <cp:keywords/>
  <dc:description/>
  <cp:lastModifiedBy>yude li</cp:lastModifiedBy>
  <cp:revision>2</cp:revision>
  <dcterms:created xsi:type="dcterms:W3CDTF">2016-10-21T08:30:00Z</dcterms:created>
  <dcterms:modified xsi:type="dcterms:W3CDTF">2016-10-21T08:31:00Z</dcterms:modified>
</cp:coreProperties>
</file>