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0F" w:rsidRDefault="00980176" w:rsidP="00FE0062">
      <w:pPr>
        <w:spacing w:afterLines="100" w:after="312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2025EC">
        <w:rPr>
          <w:rFonts w:hint="eastAsia"/>
          <w:b/>
          <w:sz w:val="28"/>
          <w:szCs w:val="28"/>
        </w:rPr>
        <w:t>8</w:t>
      </w:r>
      <w:bookmarkStart w:id="0" w:name="_GoBack"/>
      <w:bookmarkEnd w:id="0"/>
      <w:r>
        <w:rPr>
          <w:rFonts w:hint="eastAsia"/>
          <w:b/>
          <w:sz w:val="28"/>
          <w:szCs w:val="28"/>
        </w:rPr>
        <w:t>届毕业生就业协议书办理流程及填写说明</w:t>
      </w:r>
    </w:p>
    <w:p w:rsidR="00554F0F" w:rsidRDefault="00980176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北京市教委统一印制的“北京地区普通高校毕业生</w:t>
      </w:r>
      <w:r>
        <w:rPr>
          <w:rFonts w:hint="eastAsia"/>
          <w:szCs w:val="21"/>
        </w:rPr>
        <w:t>\</w:t>
      </w:r>
      <w:r>
        <w:rPr>
          <w:rFonts w:hint="eastAsia"/>
          <w:szCs w:val="21"/>
        </w:rPr>
        <w:t>毕业研究生就业协议书”</w:t>
      </w:r>
      <w:r>
        <w:rPr>
          <w:rFonts w:hint="eastAsia"/>
        </w:rPr>
        <w:t>（</w:t>
      </w:r>
      <w:r>
        <w:rPr>
          <w:rFonts w:hint="eastAsia"/>
          <w:szCs w:val="21"/>
        </w:rPr>
        <w:t>简称“三方协议”）是应届毕业生签约和办理户口申请手续的重要依据。每</w:t>
      </w:r>
      <w:proofErr w:type="gramStart"/>
      <w:r>
        <w:rPr>
          <w:rFonts w:hint="eastAsia"/>
          <w:szCs w:val="21"/>
        </w:rPr>
        <w:t>位拟</w:t>
      </w:r>
      <w:proofErr w:type="gramEnd"/>
      <w:r>
        <w:rPr>
          <w:rFonts w:hint="eastAsia"/>
          <w:szCs w:val="21"/>
        </w:rPr>
        <w:t>就业的毕业生</w:t>
      </w:r>
      <w:r>
        <w:rPr>
          <w:rFonts w:hint="eastAsia"/>
          <w:color w:val="000000"/>
          <w:szCs w:val="21"/>
        </w:rPr>
        <w:t>只有一份</w:t>
      </w:r>
      <w:r>
        <w:rPr>
          <w:rFonts w:hint="eastAsia"/>
          <w:szCs w:val="21"/>
        </w:rPr>
        <w:t>，凭推荐表回执从各院系领取，请同学们认真按照</w:t>
      </w:r>
      <w:proofErr w:type="gramStart"/>
      <w:r>
        <w:rPr>
          <w:rFonts w:hint="eastAsia"/>
          <w:szCs w:val="21"/>
        </w:rPr>
        <w:t>本说明</w:t>
      </w:r>
      <w:proofErr w:type="gramEnd"/>
      <w:r>
        <w:rPr>
          <w:rFonts w:hint="eastAsia"/>
          <w:szCs w:val="21"/>
        </w:rPr>
        <w:t>如实填写，如发现虚假填写，将严肃处理。</w:t>
      </w:r>
    </w:p>
    <w:p w:rsidR="00554F0F" w:rsidRDefault="00980176">
      <w:pPr>
        <w:spacing w:line="30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就业协议书办理流程如下</w:t>
      </w:r>
      <w:r>
        <w:rPr>
          <w:rFonts w:hint="eastAsia"/>
          <w:szCs w:val="21"/>
        </w:rPr>
        <w:t>：</w:t>
      </w:r>
    </w:p>
    <w:p w:rsidR="00554F0F" w:rsidRDefault="00A731EA">
      <w:pPr>
        <w:spacing w:line="300" w:lineRule="auto"/>
        <w:ind w:firstLineChars="200" w:firstLine="42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304155" cy="2638425"/>
            <wp:effectExtent l="0" t="0" r="10795" b="0"/>
            <wp:docPr id="1" name="图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54F0F" w:rsidRDefault="00554F0F">
      <w:pPr>
        <w:spacing w:line="300" w:lineRule="auto"/>
        <w:ind w:firstLineChars="200" w:firstLine="420"/>
        <w:jc w:val="center"/>
        <w:rPr>
          <w:szCs w:val="21"/>
        </w:rPr>
      </w:pPr>
    </w:p>
    <w:p w:rsidR="00554F0F" w:rsidRDefault="00980176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color w:val="000000"/>
          <w:szCs w:val="21"/>
        </w:rPr>
        <w:t>填表时用黑色签字笔填写。内容填写要准确，字迹要清楚，不得涂改。“协议书”中“毕业生基本情况”栏、“培养单位基本情况”栏、“毕业生意见”栏由学生本人</w:t>
      </w:r>
      <w:r>
        <w:rPr>
          <w:rFonts w:hint="eastAsia"/>
          <w:szCs w:val="21"/>
        </w:rPr>
        <w:t>填写。</w:t>
      </w:r>
      <w:r w:rsidRPr="008B3834">
        <w:rPr>
          <w:rFonts w:hint="eastAsia"/>
          <w:szCs w:val="21"/>
          <w:highlight w:val="yellow"/>
        </w:rPr>
        <w:t>填写完整的就业协议书，经所在院系盖章、单位盖章并完成网上签约后方可到就业办公室盖章，一律不能提前</w:t>
      </w:r>
      <w:proofErr w:type="gramStart"/>
      <w:r w:rsidRPr="008B3834">
        <w:rPr>
          <w:rFonts w:hint="eastAsia"/>
          <w:szCs w:val="21"/>
          <w:highlight w:val="yellow"/>
        </w:rPr>
        <w:t>盖就业</w:t>
      </w:r>
      <w:proofErr w:type="gramEnd"/>
      <w:r w:rsidRPr="008B3834">
        <w:rPr>
          <w:rFonts w:hint="eastAsia"/>
          <w:szCs w:val="21"/>
          <w:highlight w:val="yellow"/>
        </w:rPr>
        <w:t>办公室公章。另外单位是否需要上级主管部门</w:t>
      </w:r>
      <w:proofErr w:type="gramStart"/>
      <w:r w:rsidRPr="008B3834">
        <w:rPr>
          <w:rFonts w:hint="eastAsia"/>
          <w:szCs w:val="21"/>
          <w:highlight w:val="yellow"/>
        </w:rPr>
        <w:t>盖章请</w:t>
      </w:r>
      <w:proofErr w:type="gramEnd"/>
      <w:r w:rsidRPr="008B3834">
        <w:rPr>
          <w:rFonts w:hint="eastAsia"/>
          <w:szCs w:val="21"/>
          <w:highlight w:val="yellow"/>
        </w:rPr>
        <w:t>自行确认。</w:t>
      </w:r>
    </w:p>
    <w:p w:rsidR="00554F0F" w:rsidRDefault="00980176" w:rsidP="00FE0062">
      <w:pPr>
        <w:numPr>
          <w:ilvl w:val="0"/>
          <w:numId w:val="1"/>
        </w:numPr>
        <w:tabs>
          <w:tab w:val="left" w:pos="567"/>
        </w:tabs>
        <w:spacing w:beforeLines="50" w:before="156" w:afterLines="50" w:after="156" w:line="300" w:lineRule="auto"/>
        <w:ind w:left="511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“毕业生基本情况”栏</w:t>
      </w:r>
      <w:r>
        <w:rPr>
          <w:rFonts w:hint="eastAsia"/>
          <w:b/>
          <w:szCs w:val="21"/>
        </w:rPr>
        <w:t xml:space="preserve"> </w:t>
      </w:r>
    </w:p>
    <w:p w:rsidR="00554F0F" w:rsidRDefault="00980176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政治面貌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>中共党员、中共预备党员、共青团员、群众、其他党派人士等，根据填表时间的情况填写。</w:t>
      </w:r>
    </w:p>
    <w:p w:rsidR="00554F0F" w:rsidRDefault="00980176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健康状况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>如有重大疾病自行填写，如无则填写“良好”。</w:t>
      </w:r>
    </w:p>
    <w:p w:rsidR="00554F0F" w:rsidRDefault="00980176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8B3834">
        <w:rPr>
          <w:rFonts w:hint="eastAsia"/>
          <w:szCs w:val="21"/>
          <w:highlight w:val="yellow"/>
        </w:rPr>
        <w:t>&lt;</w:t>
      </w:r>
      <w:r w:rsidRPr="008B3834">
        <w:rPr>
          <w:rFonts w:hint="eastAsia"/>
          <w:szCs w:val="21"/>
          <w:highlight w:val="yellow"/>
        </w:rPr>
        <w:t>培养方式</w:t>
      </w:r>
      <w:r w:rsidRPr="008B3834">
        <w:rPr>
          <w:rFonts w:hint="eastAsia"/>
          <w:szCs w:val="21"/>
          <w:highlight w:val="yellow"/>
        </w:rPr>
        <w:t>&gt;</w:t>
      </w:r>
      <w:r w:rsidRPr="008B3834">
        <w:rPr>
          <w:rFonts w:hint="eastAsia"/>
          <w:highlight w:val="yellow"/>
        </w:rPr>
        <w:t>培养方式填写“定向”或“非定向”（定向</w:t>
      </w:r>
      <w:proofErr w:type="gramStart"/>
      <w:r w:rsidRPr="008B3834">
        <w:rPr>
          <w:rFonts w:hint="eastAsia"/>
          <w:highlight w:val="yellow"/>
        </w:rPr>
        <w:t>生包括</w:t>
      </w:r>
      <w:proofErr w:type="gramEnd"/>
      <w:r w:rsidRPr="008B3834">
        <w:rPr>
          <w:rFonts w:hint="eastAsia"/>
          <w:highlight w:val="yellow"/>
        </w:rPr>
        <w:t>定向、委培、委托；非定向即为统分统招），</w:t>
      </w:r>
      <w:r w:rsidRPr="008B3834">
        <w:rPr>
          <w:rFonts w:hint="eastAsia"/>
          <w:szCs w:val="21"/>
          <w:highlight w:val="yellow"/>
        </w:rPr>
        <w:t>请与学院确认自己的培养方式。</w:t>
      </w:r>
    </w:p>
    <w:p w:rsidR="00554F0F" w:rsidRDefault="00980176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学历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>专科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本科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硕士研究生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博士研究生。</w:t>
      </w:r>
    </w:p>
    <w:p w:rsidR="00554F0F" w:rsidRDefault="00980176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学位</w:t>
      </w:r>
      <w:r>
        <w:rPr>
          <w:rFonts w:hint="eastAsia"/>
          <w:szCs w:val="21"/>
        </w:rPr>
        <w:t>&gt;xxx</w:t>
      </w:r>
      <w:r>
        <w:rPr>
          <w:rFonts w:hint="eastAsia"/>
          <w:szCs w:val="21"/>
        </w:rPr>
        <w:t>学士</w:t>
      </w:r>
      <w:r>
        <w:rPr>
          <w:rFonts w:hint="eastAsia"/>
          <w:szCs w:val="21"/>
        </w:rPr>
        <w:t>/xxx</w:t>
      </w:r>
      <w:r>
        <w:rPr>
          <w:rFonts w:hint="eastAsia"/>
          <w:szCs w:val="21"/>
        </w:rPr>
        <w:t>硕士</w:t>
      </w:r>
      <w:r>
        <w:rPr>
          <w:rFonts w:hint="eastAsia"/>
          <w:szCs w:val="21"/>
        </w:rPr>
        <w:t>/xxx</w:t>
      </w:r>
      <w:r>
        <w:rPr>
          <w:rFonts w:hint="eastAsia"/>
          <w:szCs w:val="21"/>
        </w:rPr>
        <w:t>博士。</w:t>
      </w:r>
    </w:p>
    <w:p w:rsidR="00554F0F" w:rsidRDefault="00980176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生源地区</w:t>
      </w:r>
      <w:r>
        <w:rPr>
          <w:rFonts w:hint="eastAsia"/>
          <w:szCs w:val="21"/>
        </w:rPr>
        <w:t>&gt;</w:t>
      </w:r>
    </w:p>
    <w:p w:rsidR="00554F0F" w:rsidRDefault="00980176">
      <w:pPr>
        <w:tabs>
          <w:tab w:val="left" w:pos="426"/>
        </w:tabs>
        <w:spacing w:line="300" w:lineRule="auto"/>
        <w:ind w:leftChars="201" w:left="424" w:hanging="2"/>
        <w:rPr>
          <w:szCs w:val="21"/>
        </w:rPr>
      </w:pP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本科生生源地指</w:t>
      </w:r>
      <w:r w:rsidRPr="008B3834">
        <w:rPr>
          <w:rFonts w:hint="eastAsia"/>
          <w:szCs w:val="21"/>
          <w:highlight w:val="yellow"/>
        </w:rPr>
        <w:t>高考时</w:t>
      </w:r>
      <w:r>
        <w:rPr>
          <w:rFonts w:hint="eastAsia"/>
          <w:szCs w:val="21"/>
        </w:rPr>
        <w:t>的</w:t>
      </w:r>
      <w:r w:rsidRPr="008B3834">
        <w:rPr>
          <w:rFonts w:hint="eastAsia"/>
          <w:szCs w:val="21"/>
          <w:highlight w:val="yellow"/>
        </w:rPr>
        <w:t>户籍所在地</w:t>
      </w:r>
      <w:r w:rsidR="008B3834">
        <w:rPr>
          <w:rFonts w:hint="eastAsia"/>
          <w:szCs w:val="21"/>
          <w:highlight w:val="yellow"/>
        </w:rPr>
        <w:t>（户口本上的地址，</w:t>
      </w:r>
      <w:proofErr w:type="gramStart"/>
      <w:r w:rsidR="008B3834">
        <w:rPr>
          <w:rFonts w:hint="eastAsia"/>
          <w:szCs w:val="21"/>
          <w:highlight w:val="yellow"/>
        </w:rPr>
        <w:t>首经贸</w:t>
      </w:r>
      <w:proofErr w:type="gramEnd"/>
      <w:r w:rsidR="008B3834">
        <w:rPr>
          <w:rFonts w:hint="eastAsia"/>
          <w:szCs w:val="21"/>
          <w:highlight w:val="yellow"/>
        </w:rPr>
        <w:t>的集体户口不算）</w:t>
      </w:r>
      <w:r>
        <w:rPr>
          <w:rFonts w:hint="eastAsia"/>
          <w:szCs w:val="21"/>
        </w:rPr>
        <w:t>；生源地需要详细到市或者县一级（如二分派遣时需要用），请务必填写具体所在生源市</w:t>
      </w:r>
      <w:r>
        <w:rPr>
          <w:rFonts w:hint="eastAsia"/>
          <w:szCs w:val="21"/>
        </w:rPr>
        <w:lastRenderedPageBreak/>
        <w:t>名或县名；</w:t>
      </w:r>
    </w:p>
    <w:p w:rsidR="00554F0F" w:rsidRDefault="00980176">
      <w:pPr>
        <w:tabs>
          <w:tab w:val="left" w:pos="851"/>
        </w:tabs>
        <w:spacing w:line="300" w:lineRule="auto"/>
        <w:ind w:leftChars="202" w:left="850" w:hangingChars="203" w:hanging="426"/>
        <w:rPr>
          <w:szCs w:val="21"/>
        </w:rPr>
      </w:pP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本科毕业后，直接读研究生的学生，生源按本科之前的户口所在地区填报；</w:t>
      </w:r>
    </w:p>
    <w:p w:rsidR="00554F0F" w:rsidRDefault="00980176">
      <w:pPr>
        <w:tabs>
          <w:tab w:val="left" w:pos="709"/>
        </w:tabs>
        <w:spacing w:line="300" w:lineRule="auto"/>
        <w:ind w:leftChars="201" w:left="424" w:hanging="2"/>
        <w:rPr>
          <w:szCs w:val="21"/>
        </w:rPr>
      </w:pPr>
      <w:r>
        <w:rPr>
          <w:rFonts w:hint="eastAsia"/>
          <w:szCs w:val="21"/>
        </w:rPr>
        <w:t>(3)</w:t>
      </w:r>
      <w:r>
        <w:rPr>
          <w:rFonts w:hint="eastAsia"/>
          <w:szCs w:val="21"/>
        </w:rPr>
        <w:t>本科毕业后，直接派遣就业，工作后又考入首都经济贸易大学读研的学生，其生源地按考入研究生前的户口所在地区填报，例如：某学生读本科时的生源是江苏省南京市，毕业后就业派遣的单位地区是天津市（即户口迁入天津市），工作后考入</w:t>
      </w:r>
      <w:proofErr w:type="gramStart"/>
      <w:r>
        <w:rPr>
          <w:rFonts w:hint="eastAsia"/>
          <w:szCs w:val="21"/>
        </w:rPr>
        <w:t>首经贸</w:t>
      </w:r>
      <w:proofErr w:type="gramEnd"/>
      <w:r>
        <w:rPr>
          <w:rFonts w:hint="eastAsia"/>
          <w:szCs w:val="21"/>
        </w:rPr>
        <w:t>读研，该生的生源地应填写“天津市”。</w:t>
      </w:r>
      <w:r>
        <w:rPr>
          <w:rFonts w:hint="eastAsia"/>
          <w:szCs w:val="21"/>
        </w:rPr>
        <w:t xml:space="preserve"> </w:t>
      </w:r>
    </w:p>
    <w:p w:rsidR="00554F0F" w:rsidRDefault="00980176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家庭地址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>填写转入</w:t>
      </w:r>
      <w:proofErr w:type="gramStart"/>
      <w:r>
        <w:rPr>
          <w:rFonts w:hint="eastAsia"/>
          <w:szCs w:val="21"/>
        </w:rPr>
        <w:t>首经贸</w:t>
      </w:r>
      <w:proofErr w:type="gramEnd"/>
      <w:r>
        <w:rPr>
          <w:rFonts w:hint="eastAsia"/>
          <w:szCs w:val="21"/>
        </w:rPr>
        <w:t>集体户口前家庭户口本上的地址，入学后有变动的，填写</w:t>
      </w:r>
      <w:proofErr w:type="gramStart"/>
      <w:r>
        <w:rPr>
          <w:rFonts w:hint="eastAsia"/>
          <w:szCs w:val="21"/>
        </w:rPr>
        <w:t>现家庭</w:t>
      </w:r>
      <w:proofErr w:type="gramEnd"/>
      <w:r>
        <w:rPr>
          <w:rFonts w:hint="eastAsia"/>
          <w:szCs w:val="21"/>
        </w:rPr>
        <w:t>住址。</w:t>
      </w:r>
    </w:p>
    <w:p w:rsidR="00554F0F" w:rsidRDefault="00980176" w:rsidP="00FE0062">
      <w:pPr>
        <w:numPr>
          <w:ilvl w:val="0"/>
          <w:numId w:val="1"/>
        </w:numPr>
        <w:tabs>
          <w:tab w:val="left" w:pos="567"/>
        </w:tabs>
        <w:spacing w:beforeLines="50" w:before="156" w:afterLines="50" w:after="156" w:line="300" w:lineRule="auto"/>
        <w:ind w:left="511"/>
        <w:rPr>
          <w:b/>
          <w:szCs w:val="21"/>
        </w:rPr>
      </w:pPr>
      <w:r>
        <w:rPr>
          <w:rFonts w:hint="eastAsia"/>
          <w:b/>
          <w:szCs w:val="21"/>
        </w:rPr>
        <w:t>用人单位基本情况</w:t>
      </w:r>
    </w:p>
    <w:p w:rsidR="00554F0F" w:rsidRDefault="00980176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用人单位基本情况是毕业生开具</w:t>
      </w:r>
      <w:proofErr w:type="gramStart"/>
      <w:r>
        <w:rPr>
          <w:rFonts w:hint="eastAsia"/>
          <w:szCs w:val="21"/>
        </w:rPr>
        <w:t>报道证</w:t>
      </w:r>
      <w:proofErr w:type="gramEnd"/>
      <w:r>
        <w:rPr>
          <w:rFonts w:hint="eastAsia"/>
          <w:szCs w:val="21"/>
        </w:rPr>
        <w:t>的直接信息来源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请务必保证填写完整无误。</w:t>
      </w:r>
    </w:p>
    <w:p w:rsidR="00554F0F" w:rsidRDefault="00980176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单位全称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>为</w:t>
      </w:r>
      <w:proofErr w:type="gramStart"/>
      <w:r>
        <w:rPr>
          <w:rFonts w:hint="eastAsia"/>
          <w:szCs w:val="21"/>
        </w:rPr>
        <w:t>报道证</w:t>
      </w:r>
      <w:proofErr w:type="gramEnd"/>
      <w:r>
        <w:rPr>
          <w:rFonts w:hint="eastAsia"/>
          <w:szCs w:val="21"/>
        </w:rPr>
        <w:t>抬头名称。</w:t>
      </w:r>
    </w:p>
    <w:p w:rsidR="00554F0F" w:rsidRDefault="00980176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单位地址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>为包含省、市或直辖市、区的详细信息，如北京市西城区</w:t>
      </w:r>
      <w:r>
        <w:rPr>
          <w:rFonts w:hint="eastAsia"/>
          <w:szCs w:val="21"/>
        </w:rPr>
        <w:t>\</w:t>
      </w:r>
      <w:r>
        <w:rPr>
          <w:rFonts w:hint="eastAsia"/>
          <w:szCs w:val="21"/>
        </w:rPr>
        <w:t>河北省廊坊市。</w:t>
      </w:r>
    </w:p>
    <w:p w:rsidR="008801B5" w:rsidRDefault="008801B5" w:rsidP="008801B5">
      <w:pPr>
        <w:tabs>
          <w:tab w:val="left" w:pos="1575"/>
        </w:tabs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组织机构代码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位数字</w:t>
      </w:r>
      <w:r>
        <w:rPr>
          <w:szCs w:val="21"/>
        </w:rPr>
        <w:t>，</w:t>
      </w:r>
      <w:r>
        <w:rPr>
          <w:rFonts w:hint="eastAsia"/>
          <w:szCs w:val="21"/>
        </w:rPr>
        <w:t>可在全国</w:t>
      </w:r>
      <w:r>
        <w:rPr>
          <w:szCs w:val="21"/>
        </w:rPr>
        <w:t>组织机构代码网站查询。</w:t>
      </w:r>
    </w:p>
    <w:p w:rsidR="00554F0F" w:rsidRDefault="008801B5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="00980176">
        <w:rPr>
          <w:rFonts w:hint="eastAsia"/>
          <w:szCs w:val="21"/>
        </w:rPr>
        <w:t>&lt;</w:t>
      </w:r>
      <w:r w:rsidR="00980176">
        <w:rPr>
          <w:rFonts w:hint="eastAsia"/>
          <w:szCs w:val="21"/>
        </w:rPr>
        <w:t>企业规模</w:t>
      </w:r>
      <w:r w:rsidR="00980176">
        <w:rPr>
          <w:rFonts w:hint="eastAsia"/>
          <w:szCs w:val="21"/>
        </w:rPr>
        <w:t>&gt;</w:t>
      </w:r>
      <w:r w:rsidR="00980176">
        <w:rPr>
          <w:rFonts w:hint="eastAsia"/>
          <w:szCs w:val="21"/>
        </w:rPr>
        <w:t>共四个选项，为大型</w:t>
      </w:r>
      <w:r w:rsidR="00980176">
        <w:rPr>
          <w:rFonts w:hint="eastAsia"/>
          <w:szCs w:val="21"/>
        </w:rPr>
        <w:t>/</w:t>
      </w:r>
      <w:r w:rsidR="00980176">
        <w:rPr>
          <w:rFonts w:hint="eastAsia"/>
          <w:szCs w:val="21"/>
        </w:rPr>
        <w:t>重刑</w:t>
      </w:r>
      <w:r w:rsidR="00980176">
        <w:rPr>
          <w:rFonts w:hint="eastAsia"/>
          <w:szCs w:val="21"/>
        </w:rPr>
        <w:t>/</w:t>
      </w:r>
      <w:r w:rsidR="00980176">
        <w:rPr>
          <w:rFonts w:hint="eastAsia"/>
          <w:szCs w:val="21"/>
        </w:rPr>
        <w:t>小型</w:t>
      </w:r>
      <w:r w:rsidR="00980176">
        <w:rPr>
          <w:rFonts w:hint="eastAsia"/>
          <w:szCs w:val="21"/>
        </w:rPr>
        <w:t>/</w:t>
      </w:r>
      <w:r w:rsidR="00980176">
        <w:rPr>
          <w:rFonts w:hint="eastAsia"/>
          <w:szCs w:val="21"/>
        </w:rPr>
        <w:t>微型，依据单位实际情况填写。</w:t>
      </w:r>
    </w:p>
    <w:p w:rsidR="00554F0F" w:rsidRDefault="008801B5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 w:rsidR="00980176">
        <w:rPr>
          <w:rFonts w:hint="eastAsia"/>
          <w:szCs w:val="21"/>
        </w:rPr>
        <w:t>&lt;</w:t>
      </w:r>
      <w:r w:rsidR="00980176">
        <w:rPr>
          <w:rFonts w:hint="eastAsia"/>
          <w:szCs w:val="21"/>
        </w:rPr>
        <w:t>行业类型</w:t>
      </w:r>
      <w:r w:rsidR="00980176">
        <w:rPr>
          <w:rFonts w:hint="eastAsia"/>
          <w:szCs w:val="21"/>
        </w:rPr>
        <w:t>&gt;</w:t>
      </w:r>
      <w:r w:rsidR="00980176">
        <w:rPr>
          <w:rFonts w:hint="eastAsia"/>
          <w:szCs w:val="21"/>
        </w:rPr>
        <w:t>共</w:t>
      </w:r>
      <w:r w:rsidR="00980176">
        <w:rPr>
          <w:rFonts w:hint="eastAsia"/>
          <w:szCs w:val="21"/>
        </w:rPr>
        <w:t>21</w:t>
      </w:r>
      <w:r w:rsidR="00980176">
        <w:rPr>
          <w:rFonts w:hint="eastAsia"/>
          <w:szCs w:val="21"/>
        </w:rPr>
        <w:t>个大类，为选择项，单位在协议书上直接进行选择。</w:t>
      </w:r>
    </w:p>
    <w:p w:rsidR="00554F0F" w:rsidRDefault="008801B5" w:rsidP="008801B5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 w:rsidR="00980176">
        <w:rPr>
          <w:rFonts w:hint="eastAsia"/>
          <w:szCs w:val="21"/>
        </w:rPr>
        <w:t>&lt;</w:t>
      </w:r>
      <w:r w:rsidR="00980176">
        <w:rPr>
          <w:rFonts w:hint="eastAsia"/>
          <w:szCs w:val="21"/>
        </w:rPr>
        <w:t>岗位名称</w:t>
      </w:r>
      <w:r w:rsidR="00980176">
        <w:rPr>
          <w:rFonts w:hint="eastAsia"/>
          <w:szCs w:val="21"/>
        </w:rPr>
        <w:t>&gt;</w:t>
      </w:r>
      <w:r w:rsidR="00980176">
        <w:rPr>
          <w:rFonts w:hint="eastAsia"/>
          <w:szCs w:val="21"/>
        </w:rPr>
        <w:t>是依据教育部“职位类别”字段进行调整而来</w:t>
      </w:r>
      <w:r>
        <w:rPr>
          <w:rFonts w:hint="eastAsia"/>
          <w:szCs w:val="21"/>
        </w:rPr>
        <w:t>，</w:t>
      </w:r>
      <w:r w:rsidR="00980176">
        <w:rPr>
          <w:rFonts w:hint="eastAsia"/>
          <w:szCs w:val="21"/>
        </w:rPr>
        <w:t>由于“职位类别”（参照附件“职业类别代码”）共</w:t>
      </w:r>
      <w:r w:rsidR="00980176">
        <w:rPr>
          <w:rFonts w:hint="eastAsia"/>
          <w:szCs w:val="21"/>
        </w:rPr>
        <w:t>21</w:t>
      </w:r>
      <w:r w:rsidR="00980176">
        <w:rPr>
          <w:rFonts w:hint="eastAsia"/>
          <w:szCs w:val="21"/>
        </w:rPr>
        <w:t>大类，受篇幅限制无法全部体现在协议书上，单位可以根据列表进行填写，具体选项列表详见附件。</w:t>
      </w:r>
    </w:p>
    <w:p w:rsidR="008B3834" w:rsidRDefault="008B3834" w:rsidP="008801B5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7.&lt;</w:t>
      </w:r>
      <w:r>
        <w:rPr>
          <w:rFonts w:hint="eastAsia"/>
          <w:szCs w:val="21"/>
        </w:rPr>
        <w:t>档案转寄单位名称</w:t>
      </w:r>
      <w:r>
        <w:rPr>
          <w:rFonts w:hint="eastAsia"/>
          <w:szCs w:val="21"/>
        </w:rPr>
        <w:t>&gt;</w:t>
      </w:r>
      <w:r w:rsidR="00904634">
        <w:rPr>
          <w:rFonts w:hint="eastAsia"/>
          <w:szCs w:val="21"/>
        </w:rPr>
        <w:t>写自己存档的单位名称，有可能与</w:t>
      </w:r>
      <w:r w:rsidR="00904634">
        <w:rPr>
          <w:rFonts w:hint="eastAsia"/>
          <w:szCs w:val="21"/>
        </w:rPr>
        <w:t>&lt;</w:t>
      </w:r>
      <w:r w:rsidR="00904634">
        <w:rPr>
          <w:rFonts w:hint="eastAsia"/>
          <w:szCs w:val="21"/>
        </w:rPr>
        <w:t>单位全称</w:t>
      </w:r>
      <w:r w:rsidR="00904634">
        <w:rPr>
          <w:rFonts w:hint="eastAsia"/>
          <w:szCs w:val="21"/>
        </w:rPr>
        <w:t>&gt;</w:t>
      </w:r>
      <w:r w:rsidR="00904634">
        <w:rPr>
          <w:rFonts w:hint="eastAsia"/>
          <w:szCs w:val="21"/>
        </w:rPr>
        <w:t>不一致，自行与单位确认好。</w:t>
      </w:r>
    </w:p>
    <w:p w:rsidR="00904634" w:rsidRDefault="00904634" w:rsidP="00904634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8.</w:t>
      </w:r>
      <w:r w:rsidRPr="0090463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档案转寄地址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>写自己存档的单位地址，有可能与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单位地址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>不一致，自行与单位确认好。</w:t>
      </w:r>
    </w:p>
    <w:p w:rsidR="00904634" w:rsidRPr="00904634" w:rsidRDefault="00904634" w:rsidP="008801B5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9.</w:t>
      </w:r>
      <w:r w:rsidRPr="0090463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户口迁移地址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>如实填写，如未迁入</w:t>
      </w:r>
      <w:proofErr w:type="gramStart"/>
      <w:r>
        <w:rPr>
          <w:rFonts w:hint="eastAsia"/>
          <w:szCs w:val="21"/>
        </w:rPr>
        <w:t>首经贸</w:t>
      </w:r>
      <w:proofErr w:type="gramEnd"/>
      <w:r>
        <w:rPr>
          <w:rFonts w:hint="eastAsia"/>
          <w:szCs w:val="21"/>
        </w:rPr>
        <w:t>则填写“未迁入”。</w:t>
      </w:r>
    </w:p>
    <w:p w:rsidR="00554F0F" w:rsidRDefault="00980176" w:rsidP="00FE0062">
      <w:pPr>
        <w:numPr>
          <w:ilvl w:val="0"/>
          <w:numId w:val="1"/>
        </w:numPr>
        <w:tabs>
          <w:tab w:val="left" w:pos="567"/>
        </w:tabs>
        <w:spacing w:beforeLines="50" w:before="156" w:afterLines="50" w:after="156" w:line="300" w:lineRule="auto"/>
        <w:ind w:left="511"/>
        <w:rPr>
          <w:b/>
          <w:szCs w:val="21"/>
        </w:rPr>
      </w:pPr>
      <w:r>
        <w:rPr>
          <w:rFonts w:hint="eastAsia"/>
          <w:b/>
          <w:szCs w:val="21"/>
        </w:rPr>
        <w:t>培养单位基本情况</w:t>
      </w:r>
    </w:p>
    <w:p w:rsidR="00554F0F" w:rsidRDefault="00980176">
      <w:pPr>
        <w:pStyle w:val="1"/>
        <w:numPr>
          <w:ilvl w:val="0"/>
          <w:numId w:val="2"/>
        </w:numPr>
        <w:spacing w:line="300" w:lineRule="auto"/>
        <w:ind w:firstLineChars="0"/>
        <w:rPr>
          <w:szCs w:val="21"/>
        </w:rPr>
      </w:pPr>
      <w:r>
        <w:rPr>
          <w:rFonts w:hint="eastAsia"/>
          <w:szCs w:val="21"/>
        </w:rPr>
        <w:t>单位名称：首都经济贸易大学</w:t>
      </w:r>
    </w:p>
    <w:p w:rsidR="00554F0F" w:rsidRDefault="00980176">
      <w:pPr>
        <w:pStyle w:val="1"/>
        <w:numPr>
          <w:ilvl w:val="0"/>
          <w:numId w:val="2"/>
        </w:numPr>
        <w:spacing w:line="300" w:lineRule="auto"/>
        <w:ind w:firstLineChars="0"/>
        <w:rPr>
          <w:szCs w:val="21"/>
        </w:rPr>
      </w:pPr>
      <w:r w:rsidRPr="008B3834">
        <w:rPr>
          <w:rFonts w:hint="eastAsia"/>
          <w:szCs w:val="21"/>
          <w:highlight w:val="yellow"/>
        </w:rPr>
        <w:t>联系人</w:t>
      </w:r>
      <w:r w:rsidRPr="008B3834">
        <w:rPr>
          <w:rFonts w:hint="eastAsia"/>
          <w:szCs w:val="21"/>
          <w:highlight w:val="yellow"/>
        </w:rPr>
        <w:t>:</w:t>
      </w:r>
      <w:r>
        <w:rPr>
          <w:rFonts w:hint="eastAsia"/>
          <w:szCs w:val="21"/>
        </w:rPr>
        <w:t>可填写学院负责就业的老师信息或就业办公室</w:t>
      </w:r>
      <w:r w:rsidRPr="008B3834">
        <w:rPr>
          <w:rFonts w:hint="eastAsia"/>
          <w:szCs w:val="21"/>
          <w:highlight w:val="yellow"/>
        </w:rPr>
        <w:t>富老师（电话：</w:t>
      </w:r>
      <w:r w:rsidRPr="008B3834">
        <w:rPr>
          <w:rFonts w:hint="eastAsia"/>
          <w:szCs w:val="21"/>
          <w:highlight w:val="yellow"/>
        </w:rPr>
        <w:t>83952057</w:t>
      </w:r>
      <w:r w:rsidRPr="008B3834">
        <w:rPr>
          <w:rFonts w:hint="eastAsia"/>
          <w:szCs w:val="21"/>
          <w:highlight w:val="yellow"/>
        </w:rPr>
        <w:t>）</w:t>
      </w:r>
    </w:p>
    <w:p w:rsidR="00554F0F" w:rsidRDefault="00980176">
      <w:pPr>
        <w:pStyle w:val="1"/>
        <w:numPr>
          <w:ilvl w:val="0"/>
          <w:numId w:val="2"/>
        </w:numPr>
        <w:spacing w:line="300" w:lineRule="auto"/>
        <w:ind w:firstLineChars="0"/>
        <w:rPr>
          <w:szCs w:val="21"/>
        </w:rPr>
      </w:pPr>
      <w:r>
        <w:rPr>
          <w:rFonts w:hint="eastAsia"/>
          <w:szCs w:val="21"/>
        </w:rPr>
        <w:t>通讯地址：北京市丰台区花乡张家路口</w:t>
      </w:r>
      <w:r>
        <w:rPr>
          <w:rFonts w:hint="eastAsia"/>
          <w:szCs w:val="21"/>
        </w:rPr>
        <w:t>121</w:t>
      </w:r>
      <w:r>
        <w:rPr>
          <w:rFonts w:hint="eastAsia"/>
          <w:szCs w:val="21"/>
        </w:rPr>
        <w:t>号，邮政编码：</w:t>
      </w:r>
      <w:r>
        <w:rPr>
          <w:rFonts w:hint="eastAsia"/>
          <w:szCs w:val="21"/>
        </w:rPr>
        <w:t>100070</w:t>
      </w:r>
    </w:p>
    <w:p w:rsidR="00554F0F" w:rsidRDefault="00980176" w:rsidP="00FE0062">
      <w:pPr>
        <w:numPr>
          <w:ilvl w:val="0"/>
          <w:numId w:val="1"/>
        </w:numPr>
        <w:tabs>
          <w:tab w:val="left" w:pos="567"/>
        </w:tabs>
        <w:spacing w:beforeLines="50" w:before="156" w:afterLines="50" w:after="156" w:line="300" w:lineRule="auto"/>
        <w:ind w:left="511"/>
        <w:rPr>
          <w:b/>
          <w:szCs w:val="21"/>
        </w:rPr>
      </w:pPr>
      <w:r>
        <w:rPr>
          <w:rFonts w:hint="eastAsia"/>
          <w:b/>
          <w:szCs w:val="21"/>
        </w:rPr>
        <w:t>毕业生意见</w:t>
      </w:r>
    </w:p>
    <w:p w:rsidR="00554F0F" w:rsidRDefault="00980176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一般填写“同意”并签名。</w:t>
      </w:r>
    </w:p>
    <w:p w:rsidR="00554F0F" w:rsidRDefault="00554F0F">
      <w:pPr>
        <w:spacing w:line="300" w:lineRule="auto"/>
        <w:rPr>
          <w:szCs w:val="21"/>
        </w:rPr>
      </w:pPr>
    </w:p>
    <w:p w:rsidR="00554F0F" w:rsidRDefault="00980176" w:rsidP="008801B5">
      <w:pPr>
        <w:wordWrap w:val="0"/>
        <w:spacing w:line="300" w:lineRule="auto"/>
        <w:ind w:right="105" w:firstLineChars="2600" w:firstLine="5460"/>
        <w:jc w:val="right"/>
        <w:rPr>
          <w:szCs w:val="21"/>
        </w:rPr>
      </w:pPr>
      <w:r>
        <w:rPr>
          <w:rFonts w:hint="eastAsia"/>
          <w:szCs w:val="21"/>
        </w:rPr>
        <w:t>学生处毕业生就业办公室</w:t>
      </w:r>
    </w:p>
    <w:p w:rsidR="00554F0F" w:rsidRDefault="00980176">
      <w:pPr>
        <w:wordWrap w:val="0"/>
        <w:spacing w:line="300" w:lineRule="auto"/>
        <w:ind w:firstLineChars="3100" w:firstLine="6510"/>
        <w:jc w:val="right"/>
        <w:rPr>
          <w:szCs w:val="21"/>
        </w:rPr>
      </w:pPr>
      <w:r>
        <w:rPr>
          <w:rFonts w:hint="eastAsia"/>
          <w:szCs w:val="21"/>
        </w:rPr>
        <w:t>201</w:t>
      </w:r>
      <w:r w:rsidR="00904634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</w:p>
    <w:p w:rsidR="00554F0F" w:rsidRDefault="00980176">
      <w:pPr>
        <w:widowControl/>
        <w:jc w:val="left"/>
        <w:rPr>
          <w:rFonts w:cs="宋体"/>
          <w:sz w:val="28"/>
          <w:szCs w:val="28"/>
        </w:rPr>
      </w:pPr>
      <w:r>
        <w:rPr>
          <w:szCs w:val="21"/>
        </w:rPr>
        <w:br w:type="page"/>
      </w:r>
      <w:r>
        <w:rPr>
          <w:rFonts w:cs="宋体" w:hint="eastAsia"/>
          <w:sz w:val="28"/>
          <w:szCs w:val="28"/>
        </w:rPr>
        <w:lastRenderedPageBreak/>
        <w:t>附件：岗位名称选项列表（代码无需填写）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10 </w:t>
      </w:r>
      <w:r>
        <w:rPr>
          <w:rFonts w:cs="宋体" w:hint="eastAsia"/>
          <w:sz w:val="18"/>
          <w:szCs w:val="18"/>
        </w:rPr>
        <w:t>公务员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11 </w:t>
      </w:r>
      <w:r>
        <w:rPr>
          <w:rFonts w:cs="宋体" w:hint="eastAsia"/>
          <w:sz w:val="18"/>
          <w:szCs w:val="18"/>
        </w:rPr>
        <w:t>科学研究人员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13 </w:t>
      </w:r>
      <w:r>
        <w:rPr>
          <w:rFonts w:cs="宋体" w:hint="eastAsia"/>
          <w:sz w:val="18"/>
          <w:szCs w:val="18"/>
        </w:rPr>
        <w:t>工程技术人员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17 </w:t>
      </w:r>
      <w:r>
        <w:rPr>
          <w:rFonts w:cs="宋体" w:hint="eastAsia"/>
          <w:sz w:val="18"/>
          <w:szCs w:val="18"/>
        </w:rPr>
        <w:t>农、林、牧、渔业技术人员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18 </w:t>
      </w:r>
      <w:r>
        <w:rPr>
          <w:rFonts w:cs="宋体" w:hint="eastAsia"/>
          <w:sz w:val="18"/>
          <w:szCs w:val="18"/>
        </w:rPr>
        <w:t>飞机和船舶技术人员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19 </w:t>
      </w:r>
      <w:r>
        <w:rPr>
          <w:rFonts w:cs="宋体" w:hint="eastAsia"/>
          <w:sz w:val="18"/>
          <w:szCs w:val="18"/>
        </w:rPr>
        <w:t>卫生专业技术人员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21 </w:t>
      </w:r>
      <w:r>
        <w:rPr>
          <w:rFonts w:cs="宋体" w:hint="eastAsia"/>
          <w:sz w:val="18"/>
          <w:szCs w:val="18"/>
        </w:rPr>
        <w:t>经济业务人员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22 </w:t>
      </w:r>
      <w:r>
        <w:rPr>
          <w:rFonts w:cs="宋体" w:hint="eastAsia"/>
          <w:sz w:val="18"/>
          <w:szCs w:val="18"/>
        </w:rPr>
        <w:t>金融业务人员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23 </w:t>
      </w:r>
      <w:r>
        <w:rPr>
          <w:rFonts w:cs="宋体" w:hint="eastAsia"/>
          <w:sz w:val="18"/>
          <w:szCs w:val="18"/>
        </w:rPr>
        <w:t>法律专业人员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24 </w:t>
      </w:r>
      <w:r>
        <w:rPr>
          <w:rFonts w:cs="宋体" w:hint="eastAsia"/>
          <w:sz w:val="18"/>
          <w:szCs w:val="18"/>
        </w:rPr>
        <w:t>教学人员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25 </w:t>
      </w:r>
      <w:r>
        <w:rPr>
          <w:rFonts w:cs="宋体" w:hint="eastAsia"/>
          <w:sz w:val="18"/>
          <w:szCs w:val="18"/>
        </w:rPr>
        <w:t>文学艺术工作人员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26 </w:t>
      </w:r>
      <w:r>
        <w:rPr>
          <w:rFonts w:cs="宋体" w:hint="eastAsia"/>
          <w:sz w:val="18"/>
          <w:szCs w:val="18"/>
        </w:rPr>
        <w:t>体育工作人员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27 </w:t>
      </w:r>
      <w:r>
        <w:rPr>
          <w:rFonts w:cs="宋体" w:hint="eastAsia"/>
          <w:sz w:val="18"/>
          <w:szCs w:val="18"/>
        </w:rPr>
        <w:t>新闻出版、文化工作人员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29 </w:t>
      </w:r>
      <w:r>
        <w:rPr>
          <w:rFonts w:cs="宋体" w:hint="eastAsia"/>
          <w:sz w:val="18"/>
          <w:szCs w:val="18"/>
        </w:rPr>
        <w:t>其他专业技术人员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31 </w:t>
      </w:r>
      <w:r>
        <w:rPr>
          <w:rFonts w:cs="宋体" w:hint="eastAsia"/>
          <w:sz w:val="18"/>
          <w:szCs w:val="18"/>
        </w:rPr>
        <w:t>行政办公人员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41 </w:t>
      </w:r>
      <w:r>
        <w:rPr>
          <w:rFonts w:cs="宋体" w:hint="eastAsia"/>
          <w:sz w:val="18"/>
          <w:szCs w:val="18"/>
        </w:rPr>
        <w:t>购销人员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49 </w:t>
      </w:r>
      <w:r>
        <w:rPr>
          <w:rFonts w:cs="宋体" w:hint="eastAsia"/>
          <w:sz w:val="18"/>
          <w:szCs w:val="18"/>
        </w:rPr>
        <w:t>商业、服务业人员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50 </w:t>
      </w:r>
      <w:r>
        <w:rPr>
          <w:rFonts w:cs="宋体" w:hint="eastAsia"/>
          <w:sz w:val="18"/>
          <w:szCs w:val="18"/>
        </w:rPr>
        <w:t>农、林、牧、渔、水利业生产人员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60 </w:t>
      </w:r>
      <w:r>
        <w:rPr>
          <w:rFonts w:cs="宋体" w:hint="eastAsia"/>
          <w:sz w:val="18"/>
          <w:szCs w:val="18"/>
        </w:rPr>
        <w:t>生产、运输设备操作及有关人员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80 </w:t>
      </w:r>
      <w:r>
        <w:rPr>
          <w:rFonts w:cs="宋体" w:hint="eastAsia"/>
          <w:sz w:val="18"/>
          <w:szCs w:val="18"/>
        </w:rPr>
        <w:t>军人</w:t>
      </w:r>
    </w:p>
    <w:p w:rsidR="00554F0F" w:rsidRDefault="00980176">
      <w:pPr>
        <w:ind w:leftChars="308" w:left="993" w:hangingChars="192" w:hanging="34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90 </w:t>
      </w:r>
      <w:r>
        <w:rPr>
          <w:rFonts w:cs="宋体" w:hint="eastAsia"/>
          <w:sz w:val="18"/>
          <w:szCs w:val="18"/>
        </w:rPr>
        <w:t>其他人员</w:t>
      </w:r>
    </w:p>
    <w:sectPr w:rsidR="00554F0F" w:rsidSect="00554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00" w:rsidRDefault="00EC0300" w:rsidP="00B30AE3">
      <w:r>
        <w:separator/>
      </w:r>
    </w:p>
  </w:endnote>
  <w:endnote w:type="continuationSeparator" w:id="0">
    <w:p w:rsidR="00EC0300" w:rsidRDefault="00EC0300" w:rsidP="00B3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00" w:rsidRDefault="00EC0300" w:rsidP="00B30AE3">
      <w:r>
        <w:separator/>
      </w:r>
    </w:p>
  </w:footnote>
  <w:footnote w:type="continuationSeparator" w:id="0">
    <w:p w:rsidR="00EC0300" w:rsidRDefault="00EC0300" w:rsidP="00B3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24F7"/>
    <w:multiLevelType w:val="multilevel"/>
    <w:tmpl w:val="234424F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EE78DE"/>
    <w:multiLevelType w:val="multilevel"/>
    <w:tmpl w:val="3EEE78DE"/>
    <w:lvl w:ilvl="0">
      <w:start w:val="1"/>
      <w:numFmt w:val="chineseCountingThousand"/>
      <w:lvlText w:val="%1、"/>
      <w:lvlJc w:val="left"/>
      <w:pPr>
        <w:ind w:left="510" w:hanging="420"/>
      </w:pPr>
    </w:lvl>
    <w:lvl w:ilvl="1" w:tentative="1">
      <w:start w:val="1"/>
      <w:numFmt w:val="lowerLetter"/>
      <w:lvlText w:val="%2)"/>
      <w:lvlJc w:val="left"/>
      <w:pPr>
        <w:ind w:left="930" w:hanging="420"/>
      </w:pPr>
    </w:lvl>
    <w:lvl w:ilvl="2" w:tentative="1">
      <w:start w:val="1"/>
      <w:numFmt w:val="lowerRoman"/>
      <w:lvlText w:val="%3."/>
      <w:lvlJc w:val="right"/>
      <w:pPr>
        <w:ind w:left="1350" w:hanging="420"/>
      </w:pPr>
    </w:lvl>
    <w:lvl w:ilvl="3" w:tentative="1">
      <w:start w:val="1"/>
      <w:numFmt w:val="decimal"/>
      <w:lvlText w:val="%4."/>
      <w:lvlJc w:val="left"/>
      <w:pPr>
        <w:ind w:left="1770" w:hanging="420"/>
      </w:pPr>
    </w:lvl>
    <w:lvl w:ilvl="4" w:tentative="1">
      <w:start w:val="1"/>
      <w:numFmt w:val="lowerLetter"/>
      <w:lvlText w:val="%5)"/>
      <w:lvlJc w:val="left"/>
      <w:pPr>
        <w:ind w:left="2190" w:hanging="420"/>
      </w:pPr>
    </w:lvl>
    <w:lvl w:ilvl="5" w:tentative="1">
      <w:start w:val="1"/>
      <w:numFmt w:val="lowerRoman"/>
      <w:lvlText w:val="%6."/>
      <w:lvlJc w:val="right"/>
      <w:pPr>
        <w:ind w:left="2610" w:hanging="420"/>
      </w:pPr>
    </w:lvl>
    <w:lvl w:ilvl="6" w:tentative="1">
      <w:start w:val="1"/>
      <w:numFmt w:val="decimal"/>
      <w:lvlText w:val="%7."/>
      <w:lvlJc w:val="left"/>
      <w:pPr>
        <w:ind w:left="3030" w:hanging="420"/>
      </w:pPr>
    </w:lvl>
    <w:lvl w:ilvl="7" w:tentative="1">
      <w:start w:val="1"/>
      <w:numFmt w:val="lowerLetter"/>
      <w:lvlText w:val="%8)"/>
      <w:lvlJc w:val="left"/>
      <w:pPr>
        <w:ind w:left="3450" w:hanging="420"/>
      </w:pPr>
    </w:lvl>
    <w:lvl w:ilvl="8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0F"/>
    <w:rsid w:val="001B4ECD"/>
    <w:rsid w:val="002025EC"/>
    <w:rsid w:val="002A73F4"/>
    <w:rsid w:val="00432288"/>
    <w:rsid w:val="00554F0F"/>
    <w:rsid w:val="005C77DC"/>
    <w:rsid w:val="006C12A6"/>
    <w:rsid w:val="008801B5"/>
    <w:rsid w:val="008B3834"/>
    <w:rsid w:val="00904634"/>
    <w:rsid w:val="00980176"/>
    <w:rsid w:val="009A3B02"/>
    <w:rsid w:val="00A731EA"/>
    <w:rsid w:val="00B30AE3"/>
    <w:rsid w:val="00BD4A13"/>
    <w:rsid w:val="00EC0300"/>
    <w:rsid w:val="00F36604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0F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4F0F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F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54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">
    <w:name w:val="列出段落1"/>
    <w:basedOn w:val="a"/>
    <w:uiPriority w:val="99"/>
    <w:qFormat/>
    <w:rsid w:val="00554F0F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rsid w:val="00554F0F"/>
    <w:rPr>
      <w:sz w:val="18"/>
      <w:szCs w:val="18"/>
    </w:rPr>
  </w:style>
  <w:style w:type="character" w:customStyle="1" w:styleId="Char1">
    <w:name w:val="页眉 Char"/>
    <w:link w:val="a5"/>
    <w:uiPriority w:val="99"/>
    <w:rsid w:val="00554F0F"/>
    <w:rPr>
      <w:sz w:val="18"/>
      <w:szCs w:val="18"/>
    </w:rPr>
  </w:style>
  <w:style w:type="character" w:customStyle="1" w:styleId="Char0">
    <w:name w:val="页脚 Char"/>
    <w:link w:val="a4"/>
    <w:uiPriority w:val="99"/>
    <w:rsid w:val="00554F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0F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4F0F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F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54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">
    <w:name w:val="列出段落1"/>
    <w:basedOn w:val="a"/>
    <w:uiPriority w:val="99"/>
    <w:qFormat/>
    <w:rsid w:val="00554F0F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rsid w:val="00554F0F"/>
    <w:rPr>
      <w:sz w:val="18"/>
      <w:szCs w:val="18"/>
    </w:rPr>
  </w:style>
  <w:style w:type="character" w:customStyle="1" w:styleId="Char1">
    <w:name w:val="页眉 Char"/>
    <w:link w:val="a5"/>
    <w:uiPriority w:val="99"/>
    <w:rsid w:val="00554F0F"/>
    <w:rPr>
      <w:sz w:val="18"/>
      <w:szCs w:val="18"/>
    </w:rPr>
  </w:style>
  <w:style w:type="character" w:customStyle="1" w:styleId="Char0">
    <w:name w:val="页脚 Char"/>
    <w:link w:val="a4"/>
    <w:uiPriority w:val="99"/>
    <w:rsid w:val="00554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3CC3AA-D9AC-4101-84D3-C5BB236A6180}" type="doc">
      <dgm:prSet loTypeId="urn:microsoft.com/office/officeart/2005/8/layout/hProcess9" loCatId="process" qsTypeId="urn:microsoft.com/office/officeart/2005/8/quickstyle/simple1" qsCatId="simple" csTypeId="urn:microsoft.com/office/officeart/2005/8/colors/accent1_1" csCatId="accent1" phldr="1"/>
      <dgm:spPr/>
    </dgm:pt>
    <dgm:pt modelId="{5A26CD01-DD56-4E08-9B97-B3D045B24E14}">
      <dgm:prSet phldrT="[文本]" custT="1"/>
      <dgm:spPr/>
      <dgm:t>
        <a:bodyPr/>
        <a:lstStyle/>
        <a:p>
          <a:r>
            <a:rPr lang="zh-CN" altLang="en-US" sz="1800"/>
            <a:t>领取</a:t>
          </a:r>
          <a:endParaRPr lang="en-US" altLang="zh-CN" sz="1800"/>
        </a:p>
        <a:p>
          <a:r>
            <a:rPr lang="zh-CN" altLang="en-US" sz="1800"/>
            <a:t>填写</a:t>
          </a:r>
        </a:p>
      </dgm:t>
    </dgm:pt>
    <dgm:pt modelId="{6CACF144-F6C8-4CEF-B9D9-E7C79C86B1D1}" type="parTrans" cxnId="{9C0C7427-5D01-4205-B797-6D39ED6425E8}">
      <dgm:prSet/>
      <dgm:spPr/>
      <dgm:t>
        <a:bodyPr/>
        <a:lstStyle/>
        <a:p>
          <a:endParaRPr lang="zh-CN" altLang="en-US"/>
        </a:p>
      </dgm:t>
    </dgm:pt>
    <dgm:pt modelId="{72F85DBB-F4C1-4878-B155-0F4D02F6C677}" type="sibTrans" cxnId="{9C0C7427-5D01-4205-B797-6D39ED6425E8}">
      <dgm:prSet/>
      <dgm:spPr/>
      <dgm:t>
        <a:bodyPr/>
        <a:lstStyle/>
        <a:p>
          <a:endParaRPr lang="zh-CN" altLang="en-US"/>
        </a:p>
      </dgm:t>
    </dgm:pt>
    <dgm:pt modelId="{FB7F04F5-441A-4D45-B586-68FDF4AABA19}">
      <dgm:prSet phldrT="[文本]" custT="1"/>
      <dgm:spPr/>
      <dgm:t>
        <a:bodyPr/>
        <a:lstStyle/>
        <a:p>
          <a:r>
            <a:rPr lang="zh-CN" altLang="en-US" sz="1800"/>
            <a:t>院系</a:t>
          </a:r>
          <a:endParaRPr lang="en-US" altLang="zh-CN" sz="1800"/>
        </a:p>
        <a:p>
          <a:r>
            <a:rPr lang="zh-CN" altLang="en-US" sz="1800"/>
            <a:t>盖章</a:t>
          </a:r>
        </a:p>
      </dgm:t>
    </dgm:pt>
    <dgm:pt modelId="{8B370B2B-7DD0-46B0-A09F-3124573779D2}" type="parTrans" cxnId="{3CA84038-F3E2-4487-80BE-A3B65A87EA88}">
      <dgm:prSet/>
      <dgm:spPr/>
      <dgm:t>
        <a:bodyPr/>
        <a:lstStyle/>
        <a:p>
          <a:endParaRPr lang="zh-CN" altLang="en-US"/>
        </a:p>
      </dgm:t>
    </dgm:pt>
    <dgm:pt modelId="{46764A43-0B7A-459D-B818-5FE982820DF1}" type="sibTrans" cxnId="{3CA84038-F3E2-4487-80BE-A3B65A87EA88}">
      <dgm:prSet/>
      <dgm:spPr/>
      <dgm:t>
        <a:bodyPr/>
        <a:lstStyle/>
        <a:p>
          <a:endParaRPr lang="zh-CN" altLang="en-US"/>
        </a:p>
      </dgm:t>
    </dgm:pt>
    <dgm:pt modelId="{1A0AB1E7-5243-414C-BD94-81A05C3C2262}">
      <dgm:prSet custT="1"/>
      <dgm:spPr/>
      <dgm:t>
        <a:bodyPr/>
        <a:lstStyle/>
        <a:p>
          <a:pPr>
            <a:spcAft>
              <a:spcPct val="35000"/>
            </a:spcAft>
          </a:pPr>
          <a:r>
            <a:rPr lang="zh-CN" altLang="en-US" sz="1800"/>
            <a:t>单位</a:t>
          </a:r>
          <a:endParaRPr lang="en-US" altLang="zh-CN" sz="1800"/>
        </a:p>
        <a:p>
          <a:pPr>
            <a:spcAft>
              <a:spcPts val="0"/>
            </a:spcAft>
          </a:pPr>
          <a:r>
            <a:rPr lang="zh-CN" altLang="en-US" sz="1400"/>
            <a:t>填写</a:t>
          </a:r>
          <a:endParaRPr lang="en-US" altLang="zh-CN" sz="1400"/>
        </a:p>
        <a:p>
          <a:pPr>
            <a:spcAft>
              <a:spcPts val="0"/>
            </a:spcAft>
          </a:pPr>
          <a:r>
            <a:rPr lang="zh-CN" altLang="en-US" sz="1400"/>
            <a:t>盖章</a:t>
          </a:r>
        </a:p>
      </dgm:t>
    </dgm:pt>
    <dgm:pt modelId="{66BEB2C3-4669-4259-8543-1E61069FB754}" type="parTrans" cxnId="{74A8ACA3-7B27-4324-87DA-002A506A51D4}">
      <dgm:prSet/>
      <dgm:spPr/>
      <dgm:t>
        <a:bodyPr/>
        <a:lstStyle/>
        <a:p>
          <a:endParaRPr lang="zh-CN" altLang="en-US"/>
        </a:p>
      </dgm:t>
    </dgm:pt>
    <dgm:pt modelId="{CF0EEFE8-6F2D-4383-AEAC-0DC0DDDC134A}" type="sibTrans" cxnId="{74A8ACA3-7B27-4324-87DA-002A506A51D4}">
      <dgm:prSet/>
      <dgm:spPr/>
      <dgm:t>
        <a:bodyPr/>
        <a:lstStyle/>
        <a:p>
          <a:endParaRPr lang="zh-CN" altLang="en-US"/>
        </a:p>
      </dgm:t>
    </dgm:pt>
    <dgm:pt modelId="{ECE23D8B-6771-4A26-9A63-D83AFD32283C}">
      <dgm:prSet custT="1"/>
      <dgm:spPr/>
      <dgm:t>
        <a:bodyPr/>
        <a:lstStyle/>
        <a:p>
          <a:r>
            <a:rPr lang="zh-CN" altLang="en-US" sz="1800"/>
            <a:t>网上</a:t>
          </a:r>
          <a:endParaRPr lang="en-US" altLang="zh-CN" sz="1800"/>
        </a:p>
        <a:p>
          <a:r>
            <a:rPr lang="zh-CN" altLang="en-US" sz="1800"/>
            <a:t>签约</a:t>
          </a:r>
        </a:p>
      </dgm:t>
    </dgm:pt>
    <dgm:pt modelId="{6E5347A7-5925-4B08-B930-C5AA2F3DF085}" type="parTrans" cxnId="{45C54CC7-1629-4E18-8643-CF3A14575AD6}">
      <dgm:prSet/>
      <dgm:spPr/>
      <dgm:t>
        <a:bodyPr/>
        <a:lstStyle/>
        <a:p>
          <a:endParaRPr lang="zh-CN" altLang="en-US"/>
        </a:p>
      </dgm:t>
    </dgm:pt>
    <dgm:pt modelId="{64F1C2FE-954F-4B43-A240-C1EEBF8EACE6}" type="sibTrans" cxnId="{45C54CC7-1629-4E18-8643-CF3A14575AD6}">
      <dgm:prSet/>
      <dgm:spPr/>
      <dgm:t>
        <a:bodyPr/>
        <a:lstStyle/>
        <a:p>
          <a:endParaRPr lang="zh-CN" altLang="en-US"/>
        </a:p>
      </dgm:t>
    </dgm:pt>
    <dgm:pt modelId="{07A6780F-570E-4C82-8EAB-D4B0389FADF1}">
      <dgm:prSet custT="1"/>
      <dgm:spPr/>
      <dgm:t>
        <a:bodyPr/>
        <a:lstStyle/>
        <a:p>
          <a:pPr>
            <a:spcAft>
              <a:spcPct val="35000"/>
            </a:spcAft>
          </a:pPr>
          <a:r>
            <a:rPr lang="zh-CN" altLang="en-US" sz="1400"/>
            <a:t>就业办公室</a:t>
          </a:r>
          <a:endParaRPr lang="en-US" altLang="zh-CN" sz="1400"/>
        </a:p>
        <a:p>
          <a:pPr>
            <a:spcAft>
              <a:spcPct val="35000"/>
            </a:spcAft>
          </a:pPr>
          <a:r>
            <a:rPr lang="zh-CN" altLang="en-US" sz="1800"/>
            <a:t>盖章</a:t>
          </a:r>
          <a:endParaRPr lang="en-US" altLang="zh-CN" sz="1800"/>
        </a:p>
      </dgm:t>
    </dgm:pt>
    <dgm:pt modelId="{9075257F-5A6A-4C5A-A608-604025C6B172}" type="parTrans" cxnId="{AFFCC535-0225-4641-B4A1-D2FCC3D66118}">
      <dgm:prSet/>
      <dgm:spPr/>
      <dgm:t>
        <a:bodyPr/>
        <a:lstStyle/>
        <a:p>
          <a:endParaRPr lang="zh-CN" altLang="en-US"/>
        </a:p>
      </dgm:t>
    </dgm:pt>
    <dgm:pt modelId="{0496147E-3C55-4425-B6F5-C1F47E6A2783}" type="sibTrans" cxnId="{AFFCC535-0225-4641-B4A1-D2FCC3D66118}">
      <dgm:prSet/>
      <dgm:spPr/>
      <dgm:t>
        <a:bodyPr/>
        <a:lstStyle/>
        <a:p>
          <a:endParaRPr lang="zh-CN" altLang="en-US"/>
        </a:p>
      </dgm:t>
    </dgm:pt>
    <dgm:pt modelId="{D2C64391-20FD-4D45-BB23-4346E7624C9B}" type="pres">
      <dgm:prSet presAssocID="{803CC3AA-D9AC-4101-84D3-C5BB236A6180}" presName="CompostProcess" presStyleCnt="0">
        <dgm:presLayoutVars>
          <dgm:dir/>
          <dgm:resizeHandles val="exact"/>
        </dgm:presLayoutVars>
      </dgm:prSet>
      <dgm:spPr/>
    </dgm:pt>
    <dgm:pt modelId="{F3E06280-B3DB-424E-90CB-7AE9D04CC7D1}" type="pres">
      <dgm:prSet presAssocID="{803CC3AA-D9AC-4101-84D3-C5BB236A6180}" presName="arrow" presStyleLbl="bgShp" presStyleIdx="0" presStyleCnt="1" custScaleY="94098"/>
      <dgm:spPr/>
    </dgm:pt>
    <dgm:pt modelId="{8E7BFFEC-63E6-4735-BFCD-6236C2AFA86E}" type="pres">
      <dgm:prSet presAssocID="{803CC3AA-D9AC-4101-84D3-C5BB236A6180}" presName="linearProcess" presStyleCnt="0"/>
      <dgm:spPr/>
    </dgm:pt>
    <dgm:pt modelId="{D43D040F-1A44-4244-84F1-B7704319159E}" type="pres">
      <dgm:prSet presAssocID="{5A26CD01-DD56-4E08-9B97-B3D045B24E14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1CCB60B-C8DD-417C-84A1-AA8F8A6997FF}" type="pres">
      <dgm:prSet presAssocID="{72F85DBB-F4C1-4878-B155-0F4D02F6C677}" presName="sibTrans" presStyleCnt="0"/>
      <dgm:spPr/>
    </dgm:pt>
    <dgm:pt modelId="{03DE9741-7F44-433D-97C7-9F3999BD4FCB}" type="pres">
      <dgm:prSet presAssocID="{FB7F04F5-441A-4D45-B586-68FDF4AABA19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4DD5394-97D3-4897-ACCE-F5822EEBE218}" type="pres">
      <dgm:prSet presAssocID="{46764A43-0B7A-459D-B818-5FE982820DF1}" presName="sibTrans" presStyleCnt="0"/>
      <dgm:spPr/>
    </dgm:pt>
    <dgm:pt modelId="{2C754719-B59E-4938-A46A-2C118D5A6A66}" type="pres">
      <dgm:prSet presAssocID="{1A0AB1E7-5243-414C-BD94-81A05C3C2262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4BC22E7-2DB9-4B90-883A-63B1C8A04A85}" type="pres">
      <dgm:prSet presAssocID="{CF0EEFE8-6F2D-4383-AEAC-0DC0DDDC134A}" presName="sibTrans" presStyleCnt="0"/>
      <dgm:spPr/>
    </dgm:pt>
    <dgm:pt modelId="{995F7546-DB31-4808-9F9D-DA266AAC3A0C}" type="pres">
      <dgm:prSet presAssocID="{ECE23D8B-6771-4A26-9A63-D83AFD32283C}" presName="textNode" presStyleLbl="node1" presStyleIdx="3" presStyleCnt="5" custScaleX="9876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71D95B6-9204-4D04-9197-4AC88B70F69F}" type="pres">
      <dgm:prSet presAssocID="{64F1C2FE-954F-4B43-A240-C1EEBF8EACE6}" presName="sibTrans" presStyleCnt="0"/>
      <dgm:spPr/>
    </dgm:pt>
    <dgm:pt modelId="{780B1155-88AC-4B3C-BCA9-ED8EE42544F4}" type="pres">
      <dgm:prSet presAssocID="{07A6780F-570E-4C82-8EAB-D4B0389FADF1}" presName="textNode" presStyleLbl="node1" presStyleIdx="4" presStyleCnt="5" custScaleX="12359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74A8ACA3-7B27-4324-87DA-002A506A51D4}" srcId="{803CC3AA-D9AC-4101-84D3-C5BB236A6180}" destId="{1A0AB1E7-5243-414C-BD94-81A05C3C2262}" srcOrd="2" destOrd="0" parTransId="{66BEB2C3-4669-4259-8543-1E61069FB754}" sibTransId="{CF0EEFE8-6F2D-4383-AEAC-0DC0DDDC134A}"/>
    <dgm:cxn modelId="{5738F1D9-6991-4F01-BA91-02BB81678616}" type="presOf" srcId="{ECE23D8B-6771-4A26-9A63-D83AFD32283C}" destId="{995F7546-DB31-4808-9F9D-DA266AAC3A0C}" srcOrd="0" destOrd="0" presId="urn:microsoft.com/office/officeart/2005/8/layout/hProcess9"/>
    <dgm:cxn modelId="{98572571-86F3-4AE5-94C1-44FC9D898AB9}" type="presOf" srcId="{FB7F04F5-441A-4D45-B586-68FDF4AABA19}" destId="{03DE9741-7F44-433D-97C7-9F3999BD4FCB}" srcOrd="0" destOrd="0" presId="urn:microsoft.com/office/officeart/2005/8/layout/hProcess9"/>
    <dgm:cxn modelId="{AF509AA7-CB9B-44BE-A24A-2DE4D4EDC268}" type="presOf" srcId="{803CC3AA-D9AC-4101-84D3-C5BB236A6180}" destId="{D2C64391-20FD-4D45-BB23-4346E7624C9B}" srcOrd="0" destOrd="0" presId="urn:microsoft.com/office/officeart/2005/8/layout/hProcess9"/>
    <dgm:cxn modelId="{E92429AC-8EE0-49D6-96FF-F69ED6697C5C}" type="presOf" srcId="{07A6780F-570E-4C82-8EAB-D4B0389FADF1}" destId="{780B1155-88AC-4B3C-BCA9-ED8EE42544F4}" srcOrd="0" destOrd="0" presId="urn:microsoft.com/office/officeart/2005/8/layout/hProcess9"/>
    <dgm:cxn modelId="{10F69E80-6297-4A41-BE73-F927259511BB}" type="presOf" srcId="{5A26CD01-DD56-4E08-9B97-B3D045B24E14}" destId="{D43D040F-1A44-4244-84F1-B7704319159E}" srcOrd="0" destOrd="0" presId="urn:microsoft.com/office/officeart/2005/8/layout/hProcess9"/>
    <dgm:cxn modelId="{AFFCC535-0225-4641-B4A1-D2FCC3D66118}" srcId="{803CC3AA-D9AC-4101-84D3-C5BB236A6180}" destId="{07A6780F-570E-4C82-8EAB-D4B0389FADF1}" srcOrd="4" destOrd="0" parTransId="{9075257F-5A6A-4C5A-A608-604025C6B172}" sibTransId="{0496147E-3C55-4425-B6F5-C1F47E6A2783}"/>
    <dgm:cxn modelId="{9C0C7427-5D01-4205-B797-6D39ED6425E8}" srcId="{803CC3AA-D9AC-4101-84D3-C5BB236A6180}" destId="{5A26CD01-DD56-4E08-9B97-B3D045B24E14}" srcOrd="0" destOrd="0" parTransId="{6CACF144-F6C8-4CEF-B9D9-E7C79C86B1D1}" sibTransId="{72F85DBB-F4C1-4878-B155-0F4D02F6C677}"/>
    <dgm:cxn modelId="{3CA84038-F3E2-4487-80BE-A3B65A87EA88}" srcId="{803CC3AA-D9AC-4101-84D3-C5BB236A6180}" destId="{FB7F04F5-441A-4D45-B586-68FDF4AABA19}" srcOrd="1" destOrd="0" parTransId="{8B370B2B-7DD0-46B0-A09F-3124573779D2}" sibTransId="{46764A43-0B7A-459D-B818-5FE982820DF1}"/>
    <dgm:cxn modelId="{248E9394-C0FC-4E28-AF82-5B0A3FE0FC40}" type="presOf" srcId="{1A0AB1E7-5243-414C-BD94-81A05C3C2262}" destId="{2C754719-B59E-4938-A46A-2C118D5A6A66}" srcOrd="0" destOrd="0" presId="urn:microsoft.com/office/officeart/2005/8/layout/hProcess9"/>
    <dgm:cxn modelId="{45C54CC7-1629-4E18-8643-CF3A14575AD6}" srcId="{803CC3AA-D9AC-4101-84D3-C5BB236A6180}" destId="{ECE23D8B-6771-4A26-9A63-D83AFD32283C}" srcOrd="3" destOrd="0" parTransId="{6E5347A7-5925-4B08-B930-C5AA2F3DF085}" sibTransId="{64F1C2FE-954F-4B43-A240-C1EEBF8EACE6}"/>
    <dgm:cxn modelId="{2992C049-88B2-4345-A148-1F25A3F8525E}" type="presParOf" srcId="{D2C64391-20FD-4D45-BB23-4346E7624C9B}" destId="{F3E06280-B3DB-424E-90CB-7AE9D04CC7D1}" srcOrd="0" destOrd="0" presId="urn:microsoft.com/office/officeart/2005/8/layout/hProcess9"/>
    <dgm:cxn modelId="{04D24A9F-3E02-4B68-AEB5-BFDD77742679}" type="presParOf" srcId="{D2C64391-20FD-4D45-BB23-4346E7624C9B}" destId="{8E7BFFEC-63E6-4735-BFCD-6236C2AFA86E}" srcOrd="1" destOrd="0" presId="urn:microsoft.com/office/officeart/2005/8/layout/hProcess9"/>
    <dgm:cxn modelId="{E08C3097-29C3-48B2-B756-DA23B40046F5}" type="presParOf" srcId="{8E7BFFEC-63E6-4735-BFCD-6236C2AFA86E}" destId="{D43D040F-1A44-4244-84F1-B7704319159E}" srcOrd="0" destOrd="0" presId="urn:microsoft.com/office/officeart/2005/8/layout/hProcess9"/>
    <dgm:cxn modelId="{519A7FEA-1325-4693-9BB8-A627EA51F0E7}" type="presParOf" srcId="{8E7BFFEC-63E6-4735-BFCD-6236C2AFA86E}" destId="{61CCB60B-C8DD-417C-84A1-AA8F8A6997FF}" srcOrd="1" destOrd="0" presId="urn:microsoft.com/office/officeart/2005/8/layout/hProcess9"/>
    <dgm:cxn modelId="{E31E3863-22B3-4321-9004-B202224DFBF2}" type="presParOf" srcId="{8E7BFFEC-63E6-4735-BFCD-6236C2AFA86E}" destId="{03DE9741-7F44-433D-97C7-9F3999BD4FCB}" srcOrd="2" destOrd="0" presId="urn:microsoft.com/office/officeart/2005/8/layout/hProcess9"/>
    <dgm:cxn modelId="{26624209-F82F-4894-8833-CB77CD540380}" type="presParOf" srcId="{8E7BFFEC-63E6-4735-BFCD-6236C2AFA86E}" destId="{74DD5394-97D3-4897-ACCE-F5822EEBE218}" srcOrd="3" destOrd="0" presId="urn:microsoft.com/office/officeart/2005/8/layout/hProcess9"/>
    <dgm:cxn modelId="{B6C207F8-D124-49CF-86FC-C94E54CFE499}" type="presParOf" srcId="{8E7BFFEC-63E6-4735-BFCD-6236C2AFA86E}" destId="{2C754719-B59E-4938-A46A-2C118D5A6A66}" srcOrd="4" destOrd="0" presId="urn:microsoft.com/office/officeart/2005/8/layout/hProcess9"/>
    <dgm:cxn modelId="{20E35854-E735-458A-B347-1CCADC0B9443}" type="presParOf" srcId="{8E7BFFEC-63E6-4735-BFCD-6236C2AFA86E}" destId="{74BC22E7-2DB9-4B90-883A-63B1C8A04A85}" srcOrd="5" destOrd="0" presId="urn:microsoft.com/office/officeart/2005/8/layout/hProcess9"/>
    <dgm:cxn modelId="{F454011D-7CB3-4C50-A9FB-A0E37CF6F925}" type="presParOf" srcId="{8E7BFFEC-63E6-4735-BFCD-6236C2AFA86E}" destId="{995F7546-DB31-4808-9F9D-DA266AAC3A0C}" srcOrd="6" destOrd="0" presId="urn:microsoft.com/office/officeart/2005/8/layout/hProcess9"/>
    <dgm:cxn modelId="{821AC95A-4FCC-437E-BABE-087C503006E2}" type="presParOf" srcId="{8E7BFFEC-63E6-4735-BFCD-6236C2AFA86E}" destId="{671D95B6-9204-4D04-9197-4AC88B70F69F}" srcOrd="7" destOrd="0" presId="urn:microsoft.com/office/officeart/2005/8/layout/hProcess9"/>
    <dgm:cxn modelId="{33631C1A-FC53-4C1E-852F-2EE20A1C785D}" type="presParOf" srcId="{8E7BFFEC-63E6-4735-BFCD-6236C2AFA86E}" destId="{780B1155-88AC-4B3C-BCA9-ED8EE42544F4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E06280-B3DB-424E-90CB-7AE9D04CC7D1}">
      <dsp:nvSpPr>
        <dsp:cNvPr id="0" name=""/>
        <dsp:cNvSpPr/>
      </dsp:nvSpPr>
      <dsp:spPr>
        <a:xfrm>
          <a:off x="397811" y="77859"/>
          <a:ext cx="4508531" cy="248270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3D040F-1A44-4244-84F1-B7704319159E}">
      <dsp:nvSpPr>
        <dsp:cNvPr id="0" name=""/>
        <dsp:cNvSpPr/>
      </dsp:nvSpPr>
      <dsp:spPr>
        <a:xfrm>
          <a:off x="7436" y="791527"/>
          <a:ext cx="897980" cy="1055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领取</a:t>
          </a:r>
          <a:endParaRPr lang="en-US" altLang="zh-CN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填写</a:t>
          </a:r>
        </a:p>
      </dsp:txBody>
      <dsp:txXfrm>
        <a:off x="51272" y="835363"/>
        <a:ext cx="810308" cy="967698"/>
      </dsp:txXfrm>
    </dsp:sp>
    <dsp:sp modelId="{03DE9741-7F44-433D-97C7-9F3999BD4FCB}">
      <dsp:nvSpPr>
        <dsp:cNvPr id="0" name=""/>
        <dsp:cNvSpPr/>
      </dsp:nvSpPr>
      <dsp:spPr>
        <a:xfrm>
          <a:off x="1055080" y="791527"/>
          <a:ext cx="897980" cy="1055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院系</a:t>
          </a:r>
          <a:endParaRPr lang="en-US" altLang="zh-CN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盖章</a:t>
          </a:r>
        </a:p>
      </dsp:txBody>
      <dsp:txXfrm>
        <a:off x="1098916" y="835363"/>
        <a:ext cx="810308" cy="967698"/>
      </dsp:txXfrm>
    </dsp:sp>
    <dsp:sp modelId="{2C754719-B59E-4938-A46A-2C118D5A6A66}">
      <dsp:nvSpPr>
        <dsp:cNvPr id="0" name=""/>
        <dsp:cNvSpPr/>
      </dsp:nvSpPr>
      <dsp:spPr>
        <a:xfrm>
          <a:off x="2102724" y="791527"/>
          <a:ext cx="897980" cy="1055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单位</a:t>
          </a:r>
          <a:endParaRPr lang="en-US" altLang="zh-CN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填写</a:t>
          </a:r>
          <a:endParaRPr lang="en-US" altLang="zh-CN" sz="14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CN" altLang="en-US" sz="1400" kern="1200"/>
            <a:t>盖章</a:t>
          </a:r>
        </a:p>
      </dsp:txBody>
      <dsp:txXfrm>
        <a:off x="2146560" y="835363"/>
        <a:ext cx="810308" cy="967698"/>
      </dsp:txXfrm>
    </dsp:sp>
    <dsp:sp modelId="{995F7546-DB31-4808-9F9D-DA266AAC3A0C}">
      <dsp:nvSpPr>
        <dsp:cNvPr id="0" name=""/>
        <dsp:cNvSpPr/>
      </dsp:nvSpPr>
      <dsp:spPr>
        <a:xfrm>
          <a:off x="3150368" y="791527"/>
          <a:ext cx="886872" cy="1055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网上</a:t>
          </a:r>
          <a:endParaRPr lang="en-US" altLang="zh-CN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签约</a:t>
          </a:r>
        </a:p>
      </dsp:txBody>
      <dsp:txXfrm>
        <a:off x="3193662" y="834821"/>
        <a:ext cx="800284" cy="968782"/>
      </dsp:txXfrm>
    </dsp:sp>
    <dsp:sp modelId="{780B1155-88AC-4B3C-BCA9-ED8EE42544F4}">
      <dsp:nvSpPr>
        <dsp:cNvPr id="0" name=""/>
        <dsp:cNvSpPr/>
      </dsp:nvSpPr>
      <dsp:spPr>
        <a:xfrm>
          <a:off x="4186904" y="791527"/>
          <a:ext cx="1109814" cy="105537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就业办公室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盖章</a:t>
          </a:r>
          <a:endParaRPr lang="en-US" altLang="zh-CN" sz="1800" kern="1200"/>
        </a:p>
      </dsp:txBody>
      <dsp:txXfrm>
        <a:off x="4238423" y="843046"/>
        <a:ext cx="1006776" cy="9523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249</Words>
  <Characters>1424</Characters>
  <Application>Microsoft Office Word</Application>
  <DocSecurity>0</DocSecurity>
  <Lines>11</Lines>
  <Paragraphs>3</Paragraphs>
  <ScaleCrop>false</ScaleCrop>
  <Company>首都经贸大学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2015届毕业生新版就业协议书办理流程及填写说明</dc:title>
  <dc:creator>就业办</dc:creator>
  <cp:lastModifiedBy>lanna</cp:lastModifiedBy>
  <cp:revision>5</cp:revision>
  <cp:lastPrinted>2014-10-15T01:32:00Z</cp:lastPrinted>
  <dcterms:created xsi:type="dcterms:W3CDTF">2016-10-13T02:25:00Z</dcterms:created>
  <dcterms:modified xsi:type="dcterms:W3CDTF">2017-10-23T05:52:00Z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