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left="0" w:right="0" w:firstLine="0"/>
        <w:jc w:val="left"/>
        <w:rPr>
          <w:rFonts w:ascii="仿宋_gb2312" w:hAnsi="仿宋_gb2312" w:eastAsia="仿宋_gb2312" w:cs="仿宋_gb2312"/>
          <w:i w:val="0"/>
          <w:caps w:val="0"/>
          <w:color w:val="333333"/>
          <w:spacing w:val="0"/>
          <w:sz w:val="27"/>
          <w:szCs w:val="27"/>
          <w:u w:val="none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8"/>
          <w:szCs w:val="28"/>
          <w:u w:val="none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>研工通知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8"/>
          <w:szCs w:val="28"/>
          <w:u w:val="none"/>
          <w:lang w:eastAsia="zh-CN"/>
        </w:rPr>
        <w:t>】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8"/>
          <w:szCs w:val="28"/>
          <w:u w:val="none"/>
        </w:rPr>
        <w:t>关于开展2019-2020学年第一学期研究生“三助”考核工作的通知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left="0" w:right="0" w:firstLine="480" w:firstLineChars="20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为提高我校研究生参与学校管理、教学、科研的积极性，增强研究生自教自管和实践创新能力，发挥教师和行政管理人员参与人才培养的作用，为进一步规范研究生“三助”岗位的管理工作，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  <w:lang w:val="en-US" w:eastAsia="zh-CN"/>
        </w:rPr>
        <w:t>研究生工作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部决定开展2019-2020学年第一学期研究生“三助”岗位考核工作，现将有关事项通知如下：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一、考核时间和对象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1. 研究生“三助”工作考核时间段为2019年9月13日至2019年1月12日。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2. 考核对象为在考核时间段内担任助管、助研及助教工作的研究生。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二、考核内容和等级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（一）考评内容。研究生“三助”岗位考核须严格按照设岗要求进行, 由设岗教师主要负责。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1. 助教岗位考核。助教岗位的考核内容为研究生承担相应课程的随堂听课、教学辅导答疑、辅助课设、批改作业、指导实验、课程设计及参加考试阅卷等工作情况。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2. 助研岗位考核。研究生助研考核内容为协助教师完成在研课题的社会调查、文献检索、科学实验、撰写学术论文与研究报告、成果产出等具体研究任务的工作情况。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3. 助管岗位考核。研究生助管考核内容为研究生承担行政事务辅助工作的能力、工作态度及实际工作效果等方面。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（二）考评等级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 xml:space="preserve">1.优秀：工作表现突出，出色履行工作职责，高质高效完成岗位工作任务。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2.合格：工作表现良好，能基本履行工作职责并完成岗位工作任务。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3.不合格：工作表现较差，有下列情况之一视为不合格：一是无故不到岗超过3次；二是不认真履行岗位工作职责，或因个人原因造成工作失误；三是所任助教课程中超过1/3的学生表示不满意。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三、考核程序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（一）聘用研究生递交材料。聘用“三助”岗位的研究生根据聘用岗位分别填写《研究生助教岗位考核鉴定表》（附件1）或《研究生“助管”“助研”岗位考核鉴定表》（附件2），于2019年12月25日前递交至设岗教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（二）设岗教师考核。设岗教师按照“优秀”、“合格”、“不合格”三个等级给出考评结果，考评结果为“优秀”的研究生，须由设岗教师填写《优秀“三助”人员工作鉴定》（附件3）并签字，考评为“合格”和“不合格”的研究生无需填写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（三）材料报送。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right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  <w:u w:val="single"/>
        </w:rPr>
        <w:t>2019年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  <w:u w:val="single"/>
          <w:lang w:val="en-US" w:eastAsia="zh-CN"/>
        </w:rPr>
        <w:t>12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  <w:u w:val="single"/>
        </w:rPr>
        <w:t>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  <w:u w:val="single"/>
          <w:lang w:val="en-US" w:eastAsia="zh-CN"/>
        </w:rPr>
        <w:t>25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  <w:u w:val="single"/>
        </w:rPr>
        <w:t>日1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  <w:u w:val="single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  <w:u w:val="single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  <w:u w:val="single"/>
        </w:rPr>
        <w:t>0前将附件1、附件2、附件3纸质版报送至博纳210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  <w:u w:val="single"/>
          <w:lang w:val="en-US" w:eastAsia="zh-CN"/>
        </w:rPr>
        <w:t>存放于门口电脑左边的收纳柜里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  <w:u w:val="single"/>
        </w:rPr>
        <w:t>，将附件3电子版拷贝至门口电脑里，并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  <w:u w:val="single"/>
          <w:lang w:val="en-US" w:eastAsia="zh-CN"/>
        </w:rPr>
        <w:t>在</w:t>
      </w:r>
      <w:bookmarkStart w:id="0" w:name="_GoBack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  <w:u w:val="single"/>
          <w:lang w:val="en-US" w:eastAsia="zh-CN"/>
        </w:rPr>
        <w:t>电脑上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  <w:u w:val="single"/>
        </w:rPr>
        <w:t>填写《研究生“三助”岗位考核信息汇总表》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  <w:u w:val="single"/>
          <w:lang w:val="en-US" w:eastAsia="zh-CN"/>
        </w:rPr>
        <w:t>路径：杨老师-三助考核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  <w:u w:val="single"/>
        </w:rPr>
        <w:t>。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（四）结果公示。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  <w:lang w:val="en-US" w:eastAsia="zh-CN"/>
        </w:rPr>
        <w:t>研究生工作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部将于1月初在研究生院网站公示考评结果。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四、工作要求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1. 研究生兼任“三助”工作，是我校研究生培养机制改革的重要内容之一，各单位应高度重视，大力支持。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2. 参与“三助”工作的研究生要高度重视考核工作，按时间要求整理并提交相关材料，设岗教师及学院要严格把关，提出考评意见。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3. 对考评为“合格”及以上的研究生，可以继续申请下学期“三助”岗位；考评为“不合格”的研究生原则上不再具有应聘上岗的资格。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（联系人：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  <w:lang w:val="en-US" w:eastAsia="zh-CN"/>
        </w:rPr>
        <w:t>杨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老师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  <w:lang w:val="en-US" w:eastAsia="zh-CN"/>
        </w:rPr>
        <w:t xml:space="preserve"> 刘同学， 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联系电话：8395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  <w:lang w:val="en-US" w:eastAsia="zh-CN"/>
        </w:rPr>
        <w:t>1364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附件：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1.《研究生助教岗位考核鉴定表》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2.《研究生“助管”“助研”岗位考核鉴定表》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3.《优秀“三助”人员工作鉴定》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left="0" w:right="0" w:firstLine="480" w:firstLineChars="20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　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left="0" w:right="0" w:firstLine="480" w:firstLineChars="20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left="0" w:right="0" w:firstLine="480" w:firstLineChars="20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　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left="0" w:right="0" w:firstLine="480" w:firstLineChars="200"/>
        <w:jc w:val="righ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　　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研究生工作部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left="0" w:right="0" w:firstLine="480" w:firstLineChars="200"/>
        <w:jc w:val="righ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  <w:lang w:val="en-US" w:eastAsia="zh-CN"/>
        </w:rPr>
        <w:t>城市经济与公共管理学院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left="0" w:right="0" w:firstLine="480" w:firstLineChars="200"/>
        <w:jc w:val="righ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  <w:t>　　2019年12月18日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/>
        <w:ind w:left="0" w:right="0" w:firstLine="480" w:firstLineChars="20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u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1021B7"/>
    <w:rsid w:val="15444993"/>
    <w:rsid w:val="1FA64828"/>
    <w:rsid w:val="1FE87070"/>
    <w:rsid w:val="298B1F88"/>
    <w:rsid w:val="2E086C38"/>
    <w:rsid w:val="33216467"/>
    <w:rsid w:val="33D1773A"/>
    <w:rsid w:val="368E4E27"/>
    <w:rsid w:val="3F50780D"/>
    <w:rsid w:val="495D4205"/>
    <w:rsid w:val="4BDA34AA"/>
    <w:rsid w:val="4EC2187F"/>
    <w:rsid w:val="50385A79"/>
    <w:rsid w:val="59962C12"/>
    <w:rsid w:val="59973900"/>
    <w:rsid w:val="5C5F41F9"/>
    <w:rsid w:val="6ACE730C"/>
    <w:rsid w:val="6D310157"/>
    <w:rsid w:val="764C621C"/>
    <w:rsid w:val="7F744C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45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_Tiamo</cp:lastModifiedBy>
  <dcterms:modified xsi:type="dcterms:W3CDTF">2019-12-18T12:27:28Z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